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9521"/>
      </w:tblGrid>
      <w:tr w:rsidR="00F91C4A" w:rsidRPr="004C4471" w:rsidTr="008F3623">
        <w:trPr>
          <w:trHeight w:val="1134"/>
        </w:trPr>
        <w:tc>
          <w:tcPr>
            <w:tcW w:w="1526" w:type="dxa"/>
            <w:shd w:val="clear" w:color="auto" w:fill="auto"/>
            <w:vAlign w:val="center"/>
          </w:tcPr>
          <w:p w:rsidR="00F91C4A" w:rsidRPr="004C4471" w:rsidRDefault="00F91C4A" w:rsidP="00587D4A">
            <w:pPr>
              <w:pStyle w:val="Titre"/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none"/>
                <w:lang w:val="de-DE"/>
              </w:rPr>
            </w:pPr>
            <w:bookmarkStart w:id="0" w:name="_GoBack"/>
            <w:bookmarkEnd w:id="0"/>
            <w:r w:rsidRPr="004C4471">
              <w:rPr>
                <w:rFonts w:ascii="Garamond" w:hAnsi="Garamond"/>
                <w:b/>
                <w:noProof/>
                <w:color w:val="auto"/>
                <w:sz w:val="22"/>
                <w:szCs w:val="22"/>
                <w:u w:val="none"/>
              </w:rPr>
              <w:drawing>
                <wp:anchor distT="0" distB="0" distL="114300" distR="114300" simplePos="0" relativeHeight="251659264" behindDoc="0" locked="0" layoutInCell="1" allowOverlap="1" wp14:anchorId="377584BE" wp14:editId="327243F1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43180</wp:posOffset>
                  </wp:positionV>
                  <wp:extent cx="1079500" cy="347345"/>
                  <wp:effectExtent l="0" t="0" r="635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HU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F91C4A" w:rsidRPr="004C4471" w:rsidRDefault="00221B0A" w:rsidP="00587D4A">
            <w:pPr>
              <w:pStyle w:val="Titre"/>
              <w:ind w:left="-89"/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none"/>
                <w:lang w:val="de-DE"/>
              </w:rPr>
            </w:pPr>
            <w:r w:rsidRPr="004C4471">
              <w:rPr>
                <w:rFonts w:ascii="Garamond" w:hAnsi="Garamond"/>
                <w:b/>
                <w:color w:val="auto"/>
                <w:sz w:val="22"/>
                <w:szCs w:val="22"/>
                <w:u w:val="none"/>
                <w:lang w:val="de-DE"/>
              </w:rPr>
              <w:t>Profil</w:t>
            </w:r>
            <w:r w:rsidR="00F91C4A" w:rsidRPr="004C4471">
              <w:rPr>
                <w:rFonts w:ascii="Garamond" w:hAnsi="Garamond"/>
                <w:b/>
                <w:color w:val="auto"/>
                <w:sz w:val="22"/>
                <w:szCs w:val="22"/>
                <w:u w:val="none"/>
                <w:lang w:val="de-DE"/>
              </w:rPr>
              <w:t xml:space="preserve"> de poste </w:t>
            </w:r>
          </w:p>
          <w:p w:rsidR="00F91C4A" w:rsidRPr="004C4471" w:rsidRDefault="00F91C4A" w:rsidP="00587D4A">
            <w:pPr>
              <w:pStyle w:val="Titre"/>
              <w:ind w:left="-89"/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none"/>
                <w:lang w:val="de-DE"/>
              </w:rPr>
            </w:pPr>
            <w:r w:rsidRPr="004C4471">
              <w:rPr>
                <w:rFonts w:ascii="Garamond" w:hAnsi="Garamond"/>
                <w:b/>
                <w:bCs/>
                <w:color w:val="000000"/>
                <w:sz w:val="22"/>
                <w:szCs w:val="22"/>
                <w:u w:val="none"/>
              </w:rPr>
              <w:t>GESTIONNAIRE BAUX, PATRIMOINE ET ASSURANCES</w:t>
            </w:r>
          </w:p>
        </w:tc>
      </w:tr>
    </w:tbl>
    <w:p w:rsidR="00F91C4A" w:rsidRPr="004C4471" w:rsidRDefault="00F91C4A" w:rsidP="00587D4A">
      <w:pPr>
        <w:pStyle w:val="Titre"/>
        <w:contextualSpacing/>
        <w:jc w:val="left"/>
        <w:rPr>
          <w:rFonts w:ascii="Garamond" w:hAnsi="Garamond"/>
          <w:color w:val="auto"/>
          <w:sz w:val="22"/>
          <w:szCs w:val="22"/>
          <w:u w:val="none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1"/>
        <w:gridCol w:w="3074"/>
      </w:tblGrid>
      <w:tr w:rsidR="008F3623" w:rsidRPr="004C4471" w:rsidTr="00836A44">
        <w:trPr>
          <w:trHeight w:val="567"/>
        </w:trPr>
        <w:tc>
          <w:tcPr>
            <w:tcW w:w="7933" w:type="dxa"/>
            <w:tcBorders>
              <w:right w:val="nil"/>
            </w:tcBorders>
            <w:shd w:val="clear" w:color="auto" w:fill="auto"/>
            <w:vAlign w:val="center"/>
          </w:tcPr>
          <w:p w:rsidR="008F3623" w:rsidRPr="004C4471" w:rsidRDefault="008F3623" w:rsidP="00836A44">
            <w:pPr>
              <w:pStyle w:val="Titre"/>
              <w:contextualSpacing/>
              <w:jc w:val="left"/>
              <w:rPr>
                <w:rFonts w:ascii="Garamond" w:hAnsi="Garamond"/>
                <w:color w:val="auto"/>
                <w:sz w:val="22"/>
                <w:szCs w:val="22"/>
                <w:u w:val="none"/>
              </w:rPr>
            </w:pPr>
            <w:r w:rsidRPr="004C4471">
              <w:rPr>
                <w:rFonts w:ascii="Garamond" w:hAnsi="Garamond"/>
                <w:color w:val="auto"/>
                <w:sz w:val="22"/>
                <w:szCs w:val="22"/>
                <w:u w:val="none"/>
              </w:rPr>
              <w:t>Direction de l’Ingénierie, des Travaux, de la Maintenance et du Patrimoine (DITMP)</w:t>
            </w:r>
          </w:p>
          <w:sdt>
            <w:sdtPr>
              <w:rPr>
                <w:rFonts w:ascii="Garamond" w:hAnsi="Garamond"/>
                <w:smallCaps/>
                <w:color w:val="auto"/>
                <w:sz w:val="22"/>
                <w:szCs w:val="22"/>
                <w:u w:val="none"/>
              </w:rPr>
              <w:id w:val="906041070"/>
              <w:placeholder>
                <w:docPart w:val="D12225DF8EC545B4845406AE1EABF3ED"/>
              </w:placeholder>
              <w:comboBox>
                <w:listItem w:value="Choisissez un élément."/>
                <w:listItem w:displayText="DIRECTION ADMINISTRATIVE" w:value="DIRECTION ADMINISTRATIVE"/>
                <w:listItem w:displayText="DIRECTION DES TRAVAUX" w:value="DIRECTION DES TRAVAUX"/>
                <w:listItem w:displayText="DIRECTION DES SECURITES – ACCUEIL/STANDARD" w:value="DIRECTION DES SECURITES – ACCUEIL/STANDARD"/>
                <w:listItem w:displayText="DIRECTION DE LA MAINTENANCE" w:value="DIRECTION DE LA MAINTENANCE"/>
              </w:comboBox>
            </w:sdtPr>
            <w:sdtEndPr/>
            <w:sdtContent>
              <w:p w:rsidR="008F3623" w:rsidRPr="004C4471" w:rsidRDefault="008F3623" w:rsidP="00836A44">
                <w:pPr>
                  <w:pStyle w:val="Titre"/>
                  <w:contextualSpacing/>
                  <w:jc w:val="left"/>
                  <w:rPr>
                    <w:rFonts w:ascii="Garamond" w:hAnsi="Garamond"/>
                    <w:smallCaps/>
                    <w:sz w:val="22"/>
                    <w:szCs w:val="22"/>
                  </w:rPr>
                </w:pPr>
                <w:r w:rsidRPr="004C4471">
                  <w:rPr>
                    <w:rFonts w:ascii="Garamond" w:hAnsi="Garamond"/>
                    <w:smallCaps/>
                    <w:color w:val="auto"/>
                    <w:sz w:val="22"/>
                    <w:szCs w:val="22"/>
                    <w:u w:val="none"/>
                  </w:rPr>
                  <w:t>DIRECTION ADMINISTRATIVE</w:t>
                </w:r>
              </w:p>
            </w:sdtContent>
          </w:sdt>
        </w:tc>
        <w:tc>
          <w:tcPr>
            <w:tcW w:w="3056" w:type="dxa"/>
            <w:tcBorders>
              <w:left w:val="nil"/>
            </w:tcBorders>
            <w:vAlign w:val="center"/>
          </w:tcPr>
          <w:p w:rsidR="008F3623" w:rsidRPr="004C4471" w:rsidRDefault="008F3623" w:rsidP="00587D4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Garamond" w:hAnsi="Garamond"/>
                <w:b/>
                <w:sz w:val="22"/>
                <w:szCs w:val="22"/>
                <w:lang w:val="de-DE"/>
              </w:rPr>
            </w:pPr>
          </w:p>
        </w:tc>
      </w:tr>
    </w:tbl>
    <w:p w:rsidR="008F3623" w:rsidRPr="004C4471" w:rsidRDefault="008F3623" w:rsidP="00587D4A">
      <w:pPr>
        <w:pStyle w:val="Titre"/>
        <w:contextualSpacing/>
        <w:jc w:val="left"/>
        <w:rPr>
          <w:rFonts w:ascii="Garamond" w:hAnsi="Garamond"/>
          <w:color w:val="auto"/>
          <w:sz w:val="22"/>
          <w:szCs w:val="22"/>
          <w:u w:val="none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8504"/>
      </w:tblGrid>
      <w:tr w:rsidR="000D66F4" w:rsidRPr="004C4471" w:rsidTr="00836A44">
        <w:trPr>
          <w:trHeight w:hRule="exact" w:val="397"/>
        </w:trPr>
        <w:tc>
          <w:tcPr>
            <w:tcW w:w="11055" w:type="dxa"/>
            <w:gridSpan w:val="2"/>
            <w:shd w:val="clear" w:color="auto" w:fill="D9D9D9"/>
            <w:vAlign w:val="center"/>
          </w:tcPr>
          <w:p w:rsidR="000D66F4" w:rsidRPr="004C4471" w:rsidRDefault="000D66F4" w:rsidP="00836A44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>IDENTIFICATION DU POSTE</w:t>
            </w:r>
          </w:p>
        </w:tc>
      </w:tr>
      <w:tr w:rsidR="000D66F4" w:rsidRPr="004C4471" w:rsidTr="008F3623">
        <w:trPr>
          <w:trHeight w:hRule="exact" w:val="397"/>
        </w:trPr>
        <w:tc>
          <w:tcPr>
            <w:tcW w:w="2551" w:type="dxa"/>
            <w:shd w:val="clear" w:color="auto" w:fill="auto"/>
            <w:vAlign w:val="center"/>
          </w:tcPr>
          <w:p w:rsidR="000D66F4" w:rsidRPr="004C4471" w:rsidRDefault="000D66F4" w:rsidP="00587D4A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>Métier / fonction</w:t>
            </w:r>
          </w:p>
        </w:tc>
        <w:tc>
          <w:tcPr>
            <w:tcW w:w="8504" w:type="dxa"/>
            <w:shd w:val="clear" w:color="auto" w:fill="auto"/>
            <w:vAlign w:val="center"/>
          </w:tcPr>
          <w:p w:rsidR="000D66F4" w:rsidRPr="004C4471" w:rsidRDefault="009D0374" w:rsidP="00587D4A">
            <w:pPr>
              <w:ind w:right="84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 xml:space="preserve">Adjoint </w:t>
            </w:r>
            <w:r w:rsidR="00DA48CF" w:rsidRPr="004C4471">
              <w:rPr>
                <w:rFonts w:ascii="Garamond" w:hAnsi="Garamond"/>
                <w:sz w:val="22"/>
                <w:szCs w:val="22"/>
              </w:rPr>
              <w:t>administrati</w:t>
            </w:r>
            <w:r w:rsidRPr="004C4471">
              <w:rPr>
                <w:rFonts w:ascii="Garamond" w:hAnsi="Garamond"/>
                <w:sz w:val="22"/>
                <w:szCs w:val="22"/>
              </w:rPr>
              <w:t>f</w:t>
            </w:r>
            <w:r w:rsidR="005D2B7A" w:rsidRPr="004C447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60119" w:rsidRPr="004C4471">
              <w:rPr>
                <w:rFonts w:ascii="Garamond" w:hAnsi="Garamond"/>
                <w:sz w:val="22"/>
                <w:szCs w:val="22"/>
              </w:rPr>
              <w:t>Baux – Patrimoine – Assurances « dommages aux biens »</w:t>
            </w:r>
          </w:p>
        </w:tc>
      </w:tr>
      <w:tr w:rsidR="00A30E10" w:rsidRPr="004C4471" w:rsidTr="008F3623">
        <w:trPr>
          <w:trHeight w:hRule="exact" w:val="397"/>
        </w:trPr>
        <w:tc>
          <w:tcPr>
            <w:tcW w:w="2551" w:type="dxa"/>
            <w:shd w:val="clear" w:color="auto" w:fill="auto"/>
            <w:vAlign w:val="center"/>
          </w:tcPr>
          <w:p w:rsidR="00A30E10" w:rsidRPr="004C4471" w:rsidRDefault="00A30E10" w:rsidP="00587D4A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>Grade</w:t>
            </w:r>
          </w:p>
        </w:tc>
        <w:tc>
          <w:tcPr>
            <w:tcW w:w="8504" w:type="dxa"/>
            <w:shd w:val="clear" w:color="auto" w:fill="auto"/>
            <w:vAlign w:val="center"/>
          </w:tcPr>
          <w:p w:rsidR="00A30E10" w:rsidRPr="004C4471" w:rsidRDefault="00262655" w:rsidP="00587D4A">
            <w:pPr>
              <w:ind w:right="84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>Adjoint administratif</w:t>
            </w:r>
          </w:p>
        </w:tc>
      </w:tr>
      <w:tr w:rsidR="00A30E10" w:rsidRPr="004C4471" w:rsidTr="008F3623">
        <w:trPr>
          <w:trHeight w:val="1804"/>
        </w:trPr>
        <w:tc>
          <w:tcPr>
            <w:tcW w:w="2551" w:type="dxa"/>
            <w:shd w:val="clear" w:color="auto" w:fill="auto"/>
            <w:vAlign w:val="center"/>
          </w:tcPr>
          <w:p w:rsidR="00A30E10" w:rsidRPr="004C4471" w:rsidRDefault="00A30E10" w:rsidP="00D55488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>Position dans la structure</w:t>
            </w:r>
          </w:p>
        </w:tc>
        <w:tc>
          <w:tcPr>
            <w:tcW w:w="8504" w:type="dxa"/>
            <w:shd w:val="clear" w:color="auto" w:fill="auto"/>
            <w:vAlign w:val="center"/>
          </w:tcPr>
          <w:p w:rsidR="00A30E10" w:rsidRPr="004C4471" w:rsidRDefault="00A30E10" w:rsidP="00587D4A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  <w:u w:val="single"/>
              </w:rPr>
              <w:t>Liaisons hiérarchiques</w:t>
            </w:r>
            <w:r w:rsidRPr="004C4471">
              <w:rPr>
                <w:rFonts w:ascii="Garamond" w:hAnsi="Garamond"/>
                <w:b/>
                <w:sz w:val="22"/>
                <w:szCs w:val="22"/>
              </w:rPr>
              <w:t> :</w:t>
            </w:r>
          </w:p>
          <w:p w:rsidR="00B472F8" w:rsidRPr="004C4471" w:rsidRDefault="00B472F8" w:rsidP="005F5821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>Le Directeur de la DITMP</w:t>
            </w:r>
          </w:p>
          <w:p w:rsidR="00B472F8" w:rsidRDefault="00B472F8" w:rsidP="005F5821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>L’Attaché d’Administration Hospitalière de la DITMP</w:t>
            </w:r>
          </w:p>
          <w:p w:rsidR="00A36094" w:rsidRPr="004C4471" w:rsidRDefault="00A36094" w:rsidP="005F5821">
            <w:pPr>
              <w:numPr>
                <w:ilvl w:val="0"/>
                <w:numId w:val="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L’Attaché d’Administration Hospitalière Responsable Patrimoine et Assurances</w:t>
            </w:r>
          </w:p>
          <w:p w:rsidR="00A30E10" w:rsidRPr="004C4471" w:rsidRDefault="00A30E10" w:rsidP="00587D4A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  <w:u w:val="single"/>
              </w:rPr>
              <w:t>Liaisons fonctionnelles</w:t>
            </w:r>
            <w:r w:rsidRPr="004C4471">
              <w:rPr>
                <w:rFonts w:ascii="Garamond" w:hAnsi="Garamond"/>
                <w:b/>
                <w:sz w:val="22"/>
                <w:szCs w:val="22"/>
              </w:rPr>
              <w:t> :</w:t>
            </w:r>
          </w:p>
          <w:p w:rsidR="00A30E10" w:rsidRPr="004C4471" w:rsidRDefault="00A30E10" w:rsidP="005F5821">
            <w:pPr>
              <w:numPr>
                <w:ilvl w:val="0"/>
                <w:numId w:val="2"/>
              </w:numPr>
              <w:contextualSpacing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 xml:space="preserve">Les ingénieurs, architectes et techniciens </w:t>
            </w:r>
            <w:r w:rsidR="004D3CA2" w:rsidRPr="004C4471">
              <w:rPr>
                <w:rFonts w:ascii="Garamond" w:hAnsi="Garamond"/>
                <w:sz w:val="22"/>
                <w:szCs w:val="22"/>
              </w:rPr>
              <w:t>de la direction</w:t>
            </w:r>
            <w:r w:rsidR="00D90BD2" w:rsidRPr="004C447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472F8" w:rsidRPr="004C4471">
              <w:rPr>
                <w:rFonts w:ascii="Garamond" w:hAnsi="Garamond"/>
                <w:sz w:val="22"/>
                <w:szCs w:val="22"/>
              </w:rPr>
              <w:t>Travaux</w:t>
            </w:r>
            <w:r w:rsidR="00D90BD2" w:rsidRPr="004C4471">
              <w:rPr>
                <w:rFonts w:ascii="Garamond" w:hAnsi="Garamond"/>
                <w:sz w:val="22"/>
                <w:szCs w:val="22"/>
              </w:rPr>
              <w:t xml:space="preserve"> de la DITM</w:t>
            </w:r>
            <w:r w:rsidR="00B472F8" w:rsidRPr="004C4471">
              <w:rPr>
                <w:rFonts w:ascii="Garamond" w:hAnsi="Garamond"/>
                <w:sz w:val="22"/>
                <w:szCs w:val="22"/>
              </w:rPr>
              <w:t>P</w:t>
            </w:r>
          </w:p>
          <w:p w:rsidR="00A30E10" w:rsidRPr="004C4471" w:rsidRDefault="004D3CA2" w:rsidP="005F5821">
            <w:pPr>
              <w:numPr>
                <w:ilvl w:val="0"/>
                <w:numId w:val="2"/>
              </w:numPr>
              <w:contextualSpacing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 xml:space="preserve">Les responsables de la direction </w:t>
            </w:r>
            <w:r w:rsidR="00B472F8" w:rsidRPr="004C4471">
              <w:rPr>
                <w:rFonts w:ascii="Garamond" w:hAnsi="Garamond"/>
                <w:sz w:val="22"/>
                <w:szCs w:val="22"/>
              </w:rPr>
              <w:t>M</w:t>
            </w:r>
            <w:r w:rsidR="00A30E10" w:rsidRPr="004C4471">
              <w:rPr>
                <w:rFonts w:ascii="Garamond" w:hAnsi="Garamond"/>
                <w:sz w:val="22"/>
                <w:szCs w:val="22"/>
              </w:rPr>
              <w:t>aintenance de la DIT</w:t>
            </w:r>
            <w:r w:rsidR="00D90BD2" w:rsidRPr="004C4471">
              <w:rPr>
                <w:rFonts w:ascii="Garamond" w:hAnsi="Garamond"/>
                <w:sz w:val="22"/>
                <w:szCs w:val="22"/>
              </w:rPr>
              <w:t>M</w:t>
            </w:r>
            <w:r w:rsidR="00B472F8" w:rsidRPr="004C4471">
              <w:rPr>
                <w:rFonts w:ascii="Garamond" w:hAnsi="Garamond"/>
                <w:sz w:val="22"/>
                <w:szCs w:val="22"/>
              </w:rPr>
              <w:t>P</w:t>
            </w:r>
          </w:p>
        </w:tc>
      </w:tr>
      <w:tr w:rsidR="004C5D16" w:rsidRPr="004C4471" w:rsidTr="004C5D16">
        <w:trPr>
          <w:trHeight w:val="3628"/>
        </w:trPr>
        <w:tc>
          <w:tcPr>
            <w:tcW w:w="2551" w:type="dxa"/>
            <w:shd w:val="clear" w:color="auto" w:fill="auto"/>
            <w:vAlign w:val="center"/>
          </w:tcPr>
          <w:p w:rsidR="004C5D16" w:rsidRPr="004C4471" w:rsidRDefault="004C5D16" w:rsidP="00587D4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 xml:space="preserve">Missions générales </w:t>
            </w:r>
          </w:p>
          <w:p w:rsidR="004C5D16" w:rsidRPr="004C4471" w:rsidRDefault="004C5D16" w:rsidP="00587D4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>de la direction</w:t>
            </w:r>
          </w:p>
        </w:tc>
        <w:tc>
          <w:tcPr>
            <w:tcW w:w="8504" w:type="dxa"/>
            <w:shd w:val="clear" w:color="auto" w:fill="auto"/>
            <w:vAlign w:val="center"/>
          </w:tcPr>
          <w:p w:rsidR="004C5D16" w:rsidRPr="004C4471" w:rsidRDefault="004C5D16" w:rsidP="00587D4A">
            <w:p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 xml:space="preserve">La DITMP est en charge des opérations de travaux, de la maintenance des bâtiments et des installations, de la sécurité des biens et des personnes et du patrimoine du </w:t>
            </w:r>
            <w:r w:rsidRPr="004C4471">
              <w:rPr>
                <w:rFonts w:ascii="Garamond" w:hAnsi="Garamond" w:cs="Calibri Light"/>
                <w:sz w:val="22"/>
                <w:szCs w:val="22"/>
              </w:rPr>
              <w:t>GHU Paris Psychiatrie &amp; Neurosciences</w:t>
            </w:r>
            <w:r w:rsidRPr="004C4471">
              <w:rPr>
                <w:rFonts w:ascii="Garamond" w:hAnsi="Garamond"/>
                <w:sz w:val="22"/>
                <w:szCs w:val="22"/>
              </w:rPr>
              <w:t>.</w:t>
            </w:r>
          </w:p>
          <w:p w:rsidR="004C5D16" w:rsidRPr="004C4471" w:rsidRDefault="004C5D16" w:rsidP="00587D4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pacing w:val="-4"/>
                <w:sz w:val="22"/>
                <w:szCs w:val="22"/>
              </w:rPr>
              <w:t>Composée des directions Ingénierie, Maintenance, Administratif, Sécurité et Patrimoine, la DITMP</w:t>
            </w:r>
            <w:r w:rsidRPr="004C4471">
              <w:rPr>
                <w:rFonts w:ascii="Garamond" w:hAnsi="Garamond"/>
                <w:sz w:val="22"/>
                <w:szCs w:val="22"/>
              </w:rPr>
              <w:t xml:space="preserve"> :</w:t>
            </w:r>
          </w:p>
          <w:p w:rsidR="004C5D16" w:rsidRPr="004C4471" w:rsidRDefault="004C5D16" w:rsidP="005F5821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>Assure la maîtrise d’ouvrage et/ou d’œuvre des projets de travaux tous corps d’état</w:t>
            </w:r>
          </w:p>
          <w:p w:rsidR="004C5D16" w:rsidRPr="004C4471" w:rsidRDefault="004C5D16" w:rsidP="005F5821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>Veille à la mise en conformité des installations, équipements et réseaux de l’établissement</w:t>
            </w:r>
          </w:p>
          <w:p w:rsidR="004C5D16" w:rsidRPr="004C4471" w:rsidRDefault="004C5D16" w:rsidP="005F5821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>Assure la gestion des ateliers techniques qui constituent la direction de la Maintenance</w:t>
            </w:r>
          </w:p>
          <w:p w:rsidR="004C5D16" w:rsidRPr="004C4471" w:rsidRDefault="004C5D16" w:rsidP="005F5821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>Assure la gestion des sécurités (incendie, malveillance, environnementales)</w:t>
            </w:r>
          </w:p>
          <w:p w:rsidR="004C5D16" w:rsidRPr="004C4471" w:rsidRDefault="004C5D16" w:rsidP="005F5821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>Assure la gestion du patrimoine</w:t>
            </w:r>
          </w:p>
          <w:p w:rsidR="004C5D16" w:rsidRPr="004C4471" w:rsidRDefault="004C5D16" w:rsidP="005F5821">
            <w:pPr>
              <w:numPr>
                <w:ilvl w:val="0"/>
                <w:numId w:val="1"/>
              </w:num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 xml:space="preserve">Participe à une démarche qualité, dans le cadre de la procédure de certification des établissements de santé, et en prévision de la certification ISO 50 001 de la DITMP </w:t>
            </w:r>
          </w:p>
          <w:p w:rsidR="004C5D16" w:rsidRPr="004C4471" w:rsidRDefault="004C5D16" w:rsidP="005F5821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 w:cs="Arial"/>
                <w:sz w:val="22"/>
                <w:szCs w:val="22"/>
              </w:rPr>
              <w:t>Assure l’application de la politique énergétique et le fonctionnement du Système de Management de l’Energie (SMEn).</w:t>
            </w:r>
          </w:p>
        </w:tc>
      </w:tr>
    </w:tbl>
    <w:p w:rsidR="008C432B" w:rsidRPr="004C4471" w:rsidRDefault="008C432B" w:rsidP="00587D4A">
      <w:pPr>
        <w:pStyle w:val="Titre"/>
        <w:contextualSpacing/>
        <w:jc w:val="both"/>
        <w:rPr>
          <w:rFonts w:ascii="Garamond" w:hAnsi="Garamond"/>
          <w:sz w:val="22"/>
          <w:szCs w:val="22"/>
          <w:u w:val="none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8504"/>
      </w:tblGrid>
      <w:tr w:rsidR="008C432B" w:rsidRPr="004C4471" w:rsidTr="002D764B">
        <w:trPr>
          <w:trHeight w:hRule="exact" w:val="397"/>
        </w:trPr>
        <w:tc>
          <w:tcPr>
            <w:tcW w:w="11055" w:type="dxa"/>
            <w:gridSpan w:val="2"/>
            <w:shd w:val="clear" w:color="auto" w:fill="BFBFBF"/>
            <w:vAlign w:val="center"/>
          </w:tcPr>
          <w:p w:rsidR="008C432B" w:rsidRPr="004C4471" w:rsidRDefault="008C432B" w:rsidP="00587D4A">
            <w:pPr>
              <w:tabs>
                <w:tab w:val="left" w:pos="3137"/>
                <w:tab w:val="left" w:pos="4200"/>
                <w:tab w:val="center" w:pos="5499"/>
              </w:tabs>
              <w:contextualSpacing/>
              <w:jc w:val="center"/>
              <w:rPr>
                <w:rFonts w:ascii="Garamond" w:hAnsi="Garamond"/>
                <w:sz w:val="22"/>
                <w:szCs w:val="22"/>
                <w:highlight w:val="lightGray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>MISSION DU POSTE</w:t>
            </w:r>
          </w:p>
        </w:tc>
      </w:tr>
      <w:tr w:rsidR="001118B5" w:rsidRPr="004C4471" w:rsidTr="004C5D16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118B5" w:rsidRPr="004C4471" w:rsidRDefault="001118B5" w:rsidP="001118B5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</w:p>
          <w:p w:rsidR="001118B5" w:rsidRPr="004C4471" w:rsidRDefault="001118B5" w:rsidP="001118B5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</w:p>
          <w:p w:rsidR="001118B5" w:rsidRPr="004C4471" w:rsidRDefault="001118B5" w:rsidP="001118B5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</w:p>
          <w:p w:rsidR="001118B5" w:rsidRPr="004C4471" w:rsidRDefault="001118B5" w:rsidP="001118B5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</w:p>
          <w:p w:rsidR="001118B5" w:rsidRPr="004C4471" w:rsidRDefault="001118B5" w:rsidP="001118B5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</w:p>
          <w:p w:rsidR="001118B5" w:rsidRPr="004C4471" w:rsidRDefault="001118B5" w:rsidP="001118B5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</w:p>
          <w:p w:rsidR="001118B5" w:rsidRPr="004C4471" w:rsidRDefault="001118B5" w:rsidP="001118B5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</w:p>
          <w:p w:rsidR="001118B5" w:rsidRPr="004C4471" w:rsidRDefault="001118B5" w:rsidP="001118B5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</w:p>
          <w:p w:rsidR="001118B5" w:rsidRPr="004C4471" w:rsidRDefault="001118B5" w:rsidP="001118B5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</w:p>
          <w:p w:rsidR="001118B5" w:rsidRPr="004C4471" w:rsidRDefault="001118B5" w:rsidP="001118B5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</w:p>
          <w:p w:rsidR="001118B5" w:rsidRPr="004C4471" w:rsidRDefault="001118B5" w:rsidP="001118B5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>Missions de l’agent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shd w:val="clear" w:color="auto" w:fill="auto"/>
          </w:tcPr>
          <w:p w:rsidR="00A36094" w:rsidRDefault="00A36094" w:rsidP="001118B5">
            <w:pPr>
              <w:ind w:right="84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Placé sous l’autorité de l’</w:t>
            </w:r>
            <w:r w:rsidRPr="00A36094">
              <w:rPr>
                <w:rFonts w:ascii="Garamond" w:hAnsi="Garamond"/>
                <w:b/>
                <w:sz w:val="22"/>
                <w:szCs w:val="22"/>
              </w:rPr>
              <w:t>Attaché d’Administration Hospitalière Responsable Patrimoine et Assurances</w:t>
            </w:r>
            <w:r>
              <w:rPr>
                <w:rFonts w:ascii="Garamond" w:hAnsi="Garamond"/>
                <w:b/>
                <w:sz w:val="22"/>
                <w:szCs w:val="22"/>
              </w:rPr>
              <w:t>, assurera les missions-suivantes :</w:t>
            </w:r>
          </w:p>
          <w:p w:rsidR="001118B5" w:rsidRPr="00A73908" w:rsidRDefault="001118B5" w:rsidP="001118B5">
            <w:pPr>
              <w:ind w:right="84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73908">
              <w:rPr>
                <w:rFonts w:ascii="Garamond" w:hAnsi="Garamond"/>
                <w:b/>
                <w:sz w:val="22"/>
                <w:szCs w:val="22"/>
              </w:rPr>
              <w:br/>
              <w:t>Missions de suivi de facturation :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>Engagements des dépenses : saisie des commandes dans l’application informatique GEF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>Etablissement de tableaux de bord financier : dépenses prévisionnelles, loyers (dont parkings), charges, impôts, taxes liées aux locations et propriétés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>Suivi des factures, des liquidations, et du mandatement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>Suivi des taxes et impôts liés au patrimoine de l’établissement (taxes foncières, taxes communales…)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>Préparation et suivi de la clôture d’exercice (point sur les comptes budgétaires, vérification des factures restant à payer, saisie des écritures comptables de clôture) : charges à rattacher à l’exercice précédent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jc w:val="both"/>
              <w:rPr>
                <w:rFonts w:ascii="Garamond" w:eastAsia="Calibri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>Suivi administratif</w:t>
            </w:r>
            <w:r w:rsidRPr="00A73908">
              <w:rPr>
                <w:rFonts w:ascii="Garamond" w:eastAsia="Calibri" w:hAnsi="Garamond"/>
                <w:sz w:val="22"/>
                <w:szCs w:val="22"/>
              </w:rPr>
              <w:t xml:space="preserve"> et financier des différentes conventions (associations…) </w:t>
            </w:r>
          </w:p>
          <w:p w:rsidR="001118B5" w:rsidRPr="00A73908" w:rsidRDefault="001118B5" w:rsidP="001118B5">
            <w:pPr>
              <w:contextualSpacing/>
              <w:jc w:val="both"/>
              <w:rPr>
                <w:rFonts w:ascii="Garamond" w:eastAsia="Calibri" w:hAnsi="Garamond"/>
                <w:b/>
                <w:sz w:val="22"/>
                <w:szCs w:val="22"/>
              </w:rPr>
            </w:pPr>
            <w:r w:rsidRPr="00A73908">
              <w:rPr>
                <w:rFonts w:ascii="Garamond" w:eastAsia="Calibri" w:hAnsi="Garamond"/>
                <w:b/>
                <w:sz w:val="22"/>
                <w:szCs w:val="22"/>
              </w:rPr>
              <w:br/>
              <w:t>Mission de gestion des relations locataires/propriétaires :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 xml:space="preserve">Relation avec les syndics, les propriétaires, les bailleurs, pour les bâtiments occupés : rédaction de courriers, gestion des parkings, gestion des clés et des bips, dégât des eaux, 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 xml:space="preserve">Présence aux assemblées générales des copropriétaires, 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 xml:space="preserve">Etablissement des états des lieux 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>Suivi des départs et arrivées des patients en lien avec les secteurs, la TP, le service social.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>Règlement des litiges avec les patients (secteur d’origine, assistante sociale, tuteur, avocat…)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lastRenderedPageBreak/>
              <w:t>Correspondante de la caisse d’allocation familiale (CAF), des tuteurs, etc…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>Etablissement de tous documents concernant les patients (attestations CAF…) en contact avec les assistantes sociales, les tuteurs.</w:t>
            </w:r>
          </w:p>
          <w:p w:rsidR="00685856" w:rsidRDefault="00685856" w:rsidP="001118B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118B5" w:rsidRPr="00A73908" w:rsidRDefault="001118B5" w:rsidP="001118B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73908">
              <w:rPr>
                <w:rFonts w:ascii="Garamond" w:hAnsi="Garamond"/>
                <w:b/>
                <w:sz w:val="22"/>
                <w:szCs w:val="22"/>
              </w:rPr>
              <w:t>Missions pour le secteur Assurance - Dommages Aux Biens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>Suivi administratif et financier du marché assurance « dommages aux biens »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 xml:space="preserve">Engagement et suivi des dépenses, évaluation des dépenses annuelles (primes), 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 xml:space="preserve">Traitement des factures de primes d’assurance 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>Etablissement des déclarations des sinistres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>Participe au suivi des sinistres avec les techniciens en intra et extra hospitalier et les cadres des structures.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>Participe au suivi des sinistres avec l’assureur.</w:t>
            </w:r>
          </w:p>
          <w:p w:rsidR="001118B5" w:rsidRPr="00A73908" w:rsidRDefault="001118B5" w:rsidP="001118B5">
            <w:pPr>
              <w:numPr>
                <w:ilvl w:val="0"/>
                <w:numId w:val="1"/>
              </w:numPr>
              <w:ind w:right="84"/>
              <w:jc w:val="both"/>
              <w:rPr>
                <w:rFonts w:ascii="Garamond" w:hAnsi="Garamond"/>
                <w:sz w:val="22"/>
                <w:szCs w:val="22"/>
              </w:rPr>
            </w:pPr>
            <w:r w:rsidRPr="00A73908">
              <w:rPr>
                <w:rFonts w:ascii="Garamond" w:hAnsi="Garamond"/>
                <w:sz w:val="22"/>
                <w:szCs w:val="22"/>
              </w:rPr>
              <w:t>Tableau de suivi des sinistres et traitement des remboursements de l’assurance.</w:t>
            </w:r>
          </w:p>
          <w:p w:rsidR="001118B5" w:rsidRPr="00A73908" w:rsidRDefault="001118B5" w:rsidP="001118B5">
            <w:pPr>
              <w:ind w:left="7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87D4A" w:rsidRPr="004C4471" w:rsidRDefault="00587D4A" w:rsidP="00587D4A">
      <w:pPr>
        <w:overflowPunct/>
        <w:autoSpaceDE/>
        <w:autoSpaceDN/>
        <w:adjustRightInd/>
        <w:textAlignment w:val="auto"/>
        <w:rPr>
          <w:rFonts w:ascii="Garamond" w:hAnsi="Garamond"/>
          <w:b/>
          <w:sz w:val="22"/>
          <w:szCs w:val="22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252"/>
        <w:gridCol w:w="4252"/>
      </w:tblGrid>
      <w:tr w:rsidR="004D3CA2" w:rsidRPr="004C4471" w:rsidTr="002D764B">
        <w:trPr>
          <w:trHeight w:hRule="exact" w:val="397"/>
        </w:trPr>
        <w:tc>
          <w:tcPr>
            <w:tcW w:w="11055" w:type="dxa"/>
            <w:gridSpan w:val="3"/>
            <w:shd w:val="clear" w:color="auto" w:fill="BFBFBF"/>
            <w:vAlign w:val="center"/>
          </w:tcPr>
          <w:p w:rsidR="004D3CA2" w:rsidRPr="004C4471" w:rsidRDefault="004D3CA2" w:rsidP="00587D4A">
            <w:pPr>
              <w:ind w:left="360" w:right="84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 xml:space="preserve">DESCRIPTION DU POSTE </w:t>
            </w:r>
          </w:p>
        </w:tc>
      </w:tr>
      <w:tr w:rsidR="00587D4A" w:rsidRPr="004C4471" w:rsidTr="00A73908">
        <w:trPr>
          <w:trHeight w:val="10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4A" w:rsidRPr="004C4471" w:rsidRDefault="00587D4A" w:rsidP="00587D4A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>Organisation du travail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D4A" w:rsidRPr="004C4471" w:rsidRDefault="00211A4A" w:rsidP="00587D4A">
            <w:pPr>
              <w:ind w:right="289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eastAsia="MS Gothic" w:hAnsi="Garamond"/>
                  <w:sz w:val="22"/>
                  <w:szCs w:val="22"/>
                </w:rPr>
                <w:id w:val="-1319342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D4A" w:rsidRPr="004C44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587D4A" w:rsidRPr="004C4471">
              <w:rPr>
                <w:rFonts w:ascii="Garamond" w:eastAsia="MS Gothic" w:hAnsi="Garamond"/>
                <w:sz w:val="22"/>
                <w:szCs w:val="22"/>
              </w:rPr>
              <w:t xml:space="preserve"> </w:t>
            </w:r>
            <w:r w:rsidR="00587D4A" w:rsidRPr="004C4471">
              <w:rPr>
                <w:rFonts w:ascii="Garamond" w:hAnsi="Garamond"/>
                <w:sz w:val="22"/>
                <w:szCs w:val="22"/>
              </w:rPr>
              <w:t>Travail en équipe</w:t>
            </w:r>
          </w:p>
          <w:p w:rsidR="00587D4A" w:rsidRPr="004C4471" w:rsidRDefault="00211A4A" w:rsidP="00587D4A">
            <w:pPr>
              <w:ind w:right="289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eastAsia="MS Gothic" w:hAnsi="Garamond"/>
                  <w:sz w:val="22"/>
                  <w:szCs w:val="22"/>
                </w:rPr>
                <w:id w:val="1024826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D4A" w:rsidRPr="004C44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587D4A" w:rsidRPr="004C4471">
              <w:rPr>
                <w:rFonts w:ascii="Garamond" w:eastAsia="MS Gothic" w:hAnsi="Garamond"/>
                <w:sz w:val="22"/>
                <w:szCs w:val="22"/>
              </w:rPr>
              <w:t xml:space="preserve"> </w:t>
            </w:r>
            <w:r w:rsidR="00587D4A" w:rsidRPr="004C4471">
              <w:rPr>
                <w:rFonts w:ascii="Garamond" w:hAnsi="Garamond"/>
                <w:sz w:val="22"/>
                <w:szCs w:val="22"/>
              </w:rPr>
              <w:t>Organisation individuelle du travail</w:t>
            </w:r>
          </w:p>
          <w:p w:rsidR="00587D4A" w:rsidRPr="004C4471" w:rsidRDefault="00211A4A" w:rsidP="00587D4A">
            <w:pPr>
              <w:ind w:right="289"/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eastAsia="MS Gothic" w:hAnsi="Garamond"/>
                  <w:sz w:val="22"/>
                  <w:szCs w:val="22"/>
                </w:rPr>
                <w:id w:val="881069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D4A" w:rsidRPr="004C44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587D4A" w:rsidRPr="004C4471">
              <w:rPr>
                <w:rFonts w:ascii="Garamond" w:eastAsia="MS Gothic" w:hAnsi="Garamond"/>
                <w:sz w:val="22"/>
                <w:szCs w:val="22"/>
              </w:rPr>
              <w:t xml:space="preserve"> </w:t>
            </w:r>
            <w:r w:rsidR="00587D4A" w:rsidRPr="004C4471">
              <w:rPr>
                <w:rFonts w:ascii="Garamond" w:hAnsi="Garamond"/>
                <w:sz w:val="22"/>
                <w:szCs w:val="22"/>
              </w:rPr>
              <w:t>Prise d’initiatives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4A" w:rsidRPr="004C4471" w:rsidRDefault="00211A4A" w:rsidP="00587D4A">
            <w:pPr>
              <w:ind w:right="289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eastAsia="MS Gothic" w:hAnsi="Garamond"/>
                  <w:sz w:val="22"/>
                  <w:szCs w:val="22"/>
                </w:rPr>
                <w:id w:val="-636872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D4A" w:rsidRPr="004C44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587D4A" w:rsidRPr="004C4471">
              <w:rPr>
                <w:rFonts w:ascii="Garamond" w:eastAsia="MS Gothic" w:hAnsi="Garamond"/>
                <w:sz w:val="22"/>
                <w:szCs w:val="22"/>
              </w:rPr>
              <w:t xml:space="preserve"> </w:t>
            </w:r>
            <w:r w:rsidR="00587D4A" w:rsidRPr="004C4471">
              <w:rPr>
                <w:rFonts w:ascii="Garamond" w:hAnsi="Garamond"/>
                <w:sz w:val="22"/>
                <w:szCs w:val="22"/>
              </w:rPr>
              <w:t>Responsabilités</w:t>
            </w:r>
          </w:p>
          <w:p w:rsidR="00587D4A" w:rsidRPr="004C4471" w:rsidRDefault="00211A4A" w:rsidP="00587D4A">
            <w:pPr>
              <w:ind w:right="289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eastAsia="MS Gothic" w:hAnsi="Garamond"/>
                  <w:sz w:val="22"/>
                  <w:szCs w:val="22"/>
                </w:rPr>
                <w:id w:val="7691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D4A" w:rsidRPr="004C44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D4A" w:rsidRPr="004C4471">
              <w:rPr>
                <w:rFonts w:ascii="Garamond" w:eastAsia="MS Gothic" w:hAnsi="Garamond"/>
                <w:sz w:val="22"/>
                <w:szCs w:val="22"/>
              </w:rPr>
              <w:t xml:space="preserve"> </w:t>
            </w:r>
            <w:r w:rsidR="00587D4A" w:rsidRPr="004C4471">
              <w:rPr>
                <w:rFonts w:ascii="Garamond" w:hAnsi="Garamond"/>
                <w:sz w:val="22"/>
                <w:szCs w:val="22"/>
              </w:rPr>
              <w:t>Encadrement</w:t>
            </w:r>
          </w:p>
          <w:p w:rsidR="00587D4A" w:rsidRPr="004C4471" w:rsidRDefault="00211A4A" w:rsidP="00587D4A">
            <w:pPr>
              <w:ind w:right="289"/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eastAsia="MS Gothic" w:hAnsi="Garamond"/>
                  <w:sz w:val="22"/>
                  <w:szCs w:val="22"/>
                </w:rPr>
                <w:id w:val="-177986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D4A" w:rsidRPr="004C44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D4A" w:rsidRPr="004C4471">
              <w:rPr>
                <w:rFonts w:ascii="Garamond" w:eastAsia="MS Gothic" w:hAnsi="Garamond"/>
                <w:sz w:val="22"/>
                <w:szCs w:val="22"/>
              </w:rPr>
              <w:t xml:space="preserve"> </w:t>
            </w:r>
            <w:r w:rsidR="00587D4A" w:rsidRPr="004C4471">
              <w:rPr>
                <w:rFonts w:ascii="Garamond" w:hAnsi="Garamond"/>
                <w:sz w:val="22"/>
                <w:szCs w:val="22"/>
              </w:rPr>
              <w:t>Déplacements sur sites</w:t>
            </w:r>
          </w:p>
        </w:tc>
      </w:tr>
      <w:tr w:rsidR="0093455D" w:rsidRPr="004C4471" w:rsidTr="00A73908">
        <w:trPr>
          <w:trHeight w:val="99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5D" w:rsidRPr="004C4471" w:rsidRDefault="0093455D" w:rsidP="00587D4A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>Avantages du poste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5D" w:rsidRPr="004C4471" w:rsidRDefault="0093455D" w:rsidP="005F582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2" w:right="289" w:hanging="284"/>
              <w:rPr>
                <w:rFonts w:ascii="Garamond" w:hAnsi="Garamond"/>
              </w:rPr>
            </w:pPr>
            <w:r w:rsidRPr="004C4471">
              <w:rPr>
                <w:rFonts w:ascii="Garamond" w:hAnsi="Garamond"/>
              </w:rPr>
              <w:t xml:space="preserve">Poste </w:t>
            </w:r>
            <w:r w:rsidR="00A06CD4" w:rsidRPr="004C4471">
              <w:rPr>
                <w:rFonts w:ascii="Garamond" w:hAnsi="Garamond"/>
              </w:rPr>
              <w:t>avec autonomie et responsabilité des tâches</w:t>
            </w:r>
          </w:p>
          <w:p w:rsidR="0093455D" w:rsidRPr="004C4471" w:rsidRDefault="0093455D" w:rsidP="005F582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2" w:right="289" w:hanging="284"/>
              <w:rPr>
                <w:rFonts w:ascii="Garamond" w:hAnsi="Garamond"/>
              </w:rPr>
            </w:pPr>
            <w:r w:rsidRPr="004C4471">
              <w:rPr>
                <w:rFonts w:ascii="Garamond" w:hAnsi="Garamond"/>
              </w:rPr>
              <w:t>Evolution des connaissances au moyen de formations continues constantes</w:t>
            </w:r>
          </w:p>
          <w:p w:rsidR="0093455D" w:rsidRPr="004C4471" w:rsidRDefault="0093455D" w:rsidP="005F582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2" w:right="289" w:hanging="284"/>
              <w:rPr>
                <w:rFonts w:ascii="Garamond" w:hAnsi="Garamond"/>
                <w:b/>
              </w:rPr>
            </w:pPr>
            <w:r w:rsidRPr="004C4471">
              <w:rPr>
                <w:rFonts w:ascii="Garamond" w:hAnsi="Garamond"/>
              </w:rPr>
              <w:t>Activités variées</w:t>
            </w:r>
          </w:p>
        </w:tc>
      </w:tr>
    </w:tbl>
    <w:p w:rsidR="002D764B" w:rsidRPr="004C4471" w:rsidRDefault="002D764B" w:rsidP="00587D4A">
      <w:pPr>
        <w:pStyle w:val="Paragraphedeliste"/>
        <w:spacing w:after="0" w:line="240" w:lineRule="auto"/>
        <w:ind w:left="113" w:right="291"/>
        <w:rPr>
          <w:rFonts w:ascii="Garamond" w:eastAsia="Times New Roman" w:hAnsi="Garamond"/>
          <w:lang w:eastAsia="fr-FR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8501"/>
      </w:tblGrid>
      <w:tr w:rsidR="00F43E7D" w:rsidRPr="004C4471" w:rsidTr="00EF584F">
        <w:trPr>
          <w:trHeight w:hRule="exact" w:val="397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43E7D" w:rsidRPr="004C4471" w:rsidRDefault="00B757ED" w:rsidP="00587D4A">
            <w:pPr>
              <w:ind w:left="360" w:right="84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>PROFIL DU CANDIDAT</w:t>
            </w:r>
            <w:r w:rsidR="00F43E7D" w:rsidRPr="004C447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F43E7D" w:rsidRPr="004C4471" w:rsidTr="00EF584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7D" w:rsidRPr="00EF584F" w:rsidRDefault="00F43E7D" w:rsidP="00587D4A">
            <w:pPr>
              <w:contextualSpacing/>
              <w:rPr>
                <w:rFonts w:ascii="Garamond" w:hAnsi="Garamond"/>
                <w:b/>
                <w:spacing w:val="-2"/>
                <w:sz w:val="22"/>
                <w:szCs w:val="22"/>
              </w:rPr>
            </w:pPr>
            <w:r w:rsidRPr="00EF584F">
              <w:rPr>
                <w:rFonts w:ascii="Garamond" w:hAnsi="Garamond"/>
                <w:b/>
                <w:spacing w:val="-2"/>
                <w:sz w:val="22"/>
                <w:szCs w:val="22"/>
              </w:rPr>
              <w:t>Compétence - Formation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7D" w:rsidRPr="004C4471" w:rsidRDefault="00BB0281" w:rsidP="00BB0281">
            <w:pPr>
              <w:ind w:right="84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>F</w:t>
            </w:r>
            <w:r w:rsidR="00F43E7D" w:rsidRPr="004C4471">
              <w:rPr>
                <w:rFonts w:ascii="Garamond" w:hAnsi="Garamond"/>
                <w:b/>
                <w:sz w:val="22"/>
                <w:szCs w:val="22"/>
              </w:rPr>
              <w:t>ormation :</w:t>
            </w:r>
          </w:p>
          <w:p w:rsidR="00F43E7D" w:rsidRPr="004C4471" w:rsidRDefault="009F44B2" w:rsidP="005F5821">
            <w:pPr>
              <w:numPr>
                <w:ilvl w:val="0"/>
                <w:numId w:val="3"/>
              </w:numPr>
              <w:ind w:right="84"/>
              <w:contextualSpacing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>Minimum Bac + 2</w:t>
            </w:r>
          </w:p>
          <w:p w:rsidR="00F43E7D" w:rsidRPr="004C4471" w:rsidRDefault="00F43E7D" w:rsidP="00BB0281">
            <w:pPr>
              <w:ind w:right="84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>Expérience professionnelles :</w:t>
            </w:r>
          </w:p>
          <w:p w:rsidR="00F43E7D" w:rsidRPr="004C4471" w:rsidRDefault="00F43E7D" w:rsidP="009F44B2">
            <w:pPr>
              <w:numPr>
                <w:ilvl w:val="0"/>
                <w:numId w:val="3"/>
              </w:numPr>
              <w:ind w:right="84"/>
              <w:contextualSpacing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 xml:space="preserve">Expérience en poste équivalent </w:t>
            </w:r>
            <w:r w:rsidR="009F44B2" w:rsidRPr="004C4471">
              <w:rPr>
                <w:rFonts w:ascii="Garamond" w:hAnsi="Garamond"/>
                <w:sz w:val="22"/>
                <w:szCs w:val="22"/>
              </w:rPr>
              <w:t>minimum 2 ans</w:t>
            </w:r>
          </w:p>
        </w:tc>
      </w:tr>
      <w:tr w:rsidR="00F43E7D" w:rsidRPr="004C4471" w:rsidTr="00EF584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7D" w:rsidRPr="004C4471" w:rsidRDefault="00F43E7D" w:rsidP="00587D4A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>Aptitudes requises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BC" w:rsidRPr="004C4471" w:rsidRDefault="00FB39BC" w:rsidP="00FB39BC">
            <w:pPr>
              <w:numPr>
                <w:ilvl w:val="0"/>
                <w:numId w:val="3"/>
              </w:numPr>
              <w:ind w:right="84"/>
              <w:contextualSpacing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>Méthode et rigueur</w:t>
            </w:r>
          </w:p>
          <w:p w:rsidR="00F43E7D" w:rsidRPr="004C4471" w:rsidRDefault="007E46CF" w:rsidP="005F5821">
            <w:pPr>
              <w:numPr>
                <w:ilvl w:val="0"/>
                <w:numId w:val="3"/>
              </w:numPr>
              <w:ind w:right="84"/>
              <w:contextualSpacing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>Réactivité</w:t>
            </w:r>
          </w:p>
          <w:p w:rsidR="007E46CF" w:rsidRPr="004C4471" w:rsidRDefault="007E46CF" w:rsidP="005F5821">
            <w:pPr>
              <w:numPr>
                <w:ilvl w:val="0"/>
                <w:numId w:val="3"/>
              </w:numPr>
              <w:ind w:right="84"/>
              <w:contextualSpacing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>Adaptabilité</w:t>
            </w:r>
          </w:p>
          <w:p w:rsidR="00F43E7D" w:rsidRPr="004C4471" w:rsidRDefault="00F43E7D" w:rsidP="005F5821">
            <w:pPr>
              <w:numPr>
                <w:ilvl w:val="0"/>
                <w:numId w:val="3"/>
              </w:numPr>
              <w:ind w:right="84"/>
              <w:contextualSpacing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>Goût du travail en équipe</w:t>
            </w:r>
          </w:p>
          <w:p w:rsidR="00F43E7D" w:rsidRPr="004C4471" w:rsidRDefault="00F43E7D" w:rsidP="005F5821">
            <w:pPr>
              <w:numPr>
                <w:ilvl w:val="0"/>
                <w:numId w:val="3"/>
              </w:numPr>
              <w:ind w:right="84"/>
              <w:contextualSpacing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>Autonomie</w:t>
            </w:r>
          </w:p>
          <w:p w:rsidR="00F43E7D" w:rsidRPr="004C4471" w:rsidRDefault="00F43E7D" w:rsidP="005F5821">
            <w:pPr>
              <w:numPr>
                <w:ilvl w:val="0"/>
                <w:numId w:val="3"/>
              </w:numPr>
              <w:ind w:right="84"/>
              <w:contextualSpacing/>
              <w:rPr>
                <w:rFonts w:ascii="Garamond" w:hAnsi="Garamond"/>
                <w:sz w:val="22"/>
                <w:szCs w:val="22"/>
              </w:rPr>
            </w:pPr>
            <w:r w:rsidRPr="004C4471">
              <w:rPr>
                <w:rFonts w:ascii="Garamond" w:hAnsi="Garamond"/>
                <w:sz w:val="22"/>
                <w:szCs w:val="22"/>
              </w:rPr>
              <w:t>Sens de l’organisation du travail</w:t>
            </w:r>
            <w:r w:rsidR="00FB39BC" w:rsidRPr="004C4471">
              <w:rPr>
                <w:rFonts w:ascii="Garamond" w:hAnsi="Garamond"/>
                <w:sz w:val="22"/>
                <w:szCs w:val="22"/>
              </w:rPr>
              <w:t xml:space="preserve"> et de la hiérarchie</w:t>
            </w:r>
          </w:p>
        </w:tc>
      </w:tr>
    </w:tbl>
    <w:p w:rsidR="00587D4A" w:rsidRPr="004C4471" w:rsidRDefault="00587D4A" w:rsidP="00587D4A">
      <w:pPr>
        <w:ind w:right="84"/>
        <w:jc w:val="both"/>
        <w:rPr>
          <w:rFonts w:ascii="Garamond" w:hAnsi="Garamond"/>
          <w:b/>
          <w:sz w:val="22"/>
          <w:szCs w:val="22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8504"/>
      </w:tblGrid>
      <w:tr w:rsidR="00587D4A" w:rsidRPr="004C4471" w:rsidTr="00587D4A">
        <w:trPr>
          <w:trHeight w:val="397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7D4A" w:rsidRPr="004C4471" w:rsidRDefault="00587D4A" w:rsidP="00587D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>ORGANISATION DU TRAVAIL</w:t>
            </w:r>
          </w:p>
        </w:tc>
      </w:tr>
      <w:tr w:rsidR="00587D4A" w:rsidRPr="004C4471" w:rsidTr="00B43392">
        <w:tblPrEx>
          <w:jc w:val="center"/>
        </w:tblPrEx>
        <w:trPr>
          <w:trHeight w:val="397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587D4A" w:rsidRPr="004C4471" w:rsidRDefault="00587D4A" w:rsidP="00587D4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>Horaires</w:t>
            </w:r>
          </w:p>
        </w:tc>
        <w:tc>
          <w:tcPr>
            <w:tcW w:w="8504" w:type="dxa"/>
            <w:shd w:val="clear" w:color="auto" w:fill="auto"/>
            <w:vAlign w:val="center"/>
          </w:tcPr>
          <w:sdt>
            <w:sdtPr>
              <w:rPr>
                <w:rFonts w:ascii="Garamond" w:hAnsi="Garamond"/>
                <w:sz w:val="22"/>
                <w:szCs w:val="22"/>
              </w:rPr>
              <w:id w:val="-168866730"/>
              <w:placeholder>
                <w:docPart w:val="3BFAA997BF1544E2B995AF437EFAACFE"/>
              </w:placeholder>
              <w:comboBox>
                <w:listItem w:value="Choisissez un élément."/>
                <w:listItem w:displayText="7h30 par jour (forfait heure), repos hebdomadaires fixes" w:value="7h30 par jour (forfait heure), repos hebdomadaires fixes"/>
                <w:listItem w:displayText="7h48 heures (forfait jour), repos hebdomadaires fixes" w:value="7h48 heures (forfait jour), repos hebdomadaires fixes"/>
              </w:comboBox>
            </w:sdtPr>
            <w:sdtEndPr/>
            <w:sdtContent>
              <w:p w:rsidR="00587D4A" w:rsidRPr="004C4471" w:rsidRDefault="00587D4A" w:rsidP="00587D4A">
                <w:pPr>
                  <w:rPr>
                    <w:rFonts w:ascii="Garamond" w:hAnsi="Garamond"/>
                    <w:sz w:val="22"/>
                    <w:szCs w:val="22"/>
                  </w:rPr>
                </w:pPr>
                <w:r w:rsidRPr="004C4471">
                  <w:rPr>
                    <w:rFonts w:ascii="Garamond" w:hAnsi="Garamond"/>
                    <w:sz w:val="22"/>
                    <w:szCs w:val="22"/>
                  </w:rPr>
                  <w:t>7h30 par jour (forfait heure), repos hebdomadaires fixes</w:t>
                </w:r>
              </w:p>
            </w:sdtContent>
          </w:sdt>
        </w:tc>
      </w:tr>
      <w:tr w:rsidR="00587D4A" w:rsidRPr="004C4471" w:rsidTr="00B43392">
        <w:tblPrEx>
          <w:jc w:val="center"/>
        </w:tblPrEx>
        <w:trPr>
          <w:trHeight w:val="397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587D4A" w:rsidRPr="004C4471" w:rsidRDefault="00587D4A" w:rsidP="00587D4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>Lieu de travail</w:t>
            </w:r>
          </w:p>
        </w:tc>
        <w:tc>
          <w:tcPr>
            <w:tcW w:w="8504" w:type="dxa"/>
            <w:shd w:val="clear" w:color="auto" w:fill="auto"/>
            <w:vAlign w:val="center"/>
          </w:tcPr>
          <w:sdt>
            <w:sdtPr>
              <w:rPr>
                <w:rFonts w:ascii="Garamond" w:hAnsi="Garamond"/>
                <w:sz w:val="22"/>
                <w:szCs w:val="22"/>
              </w:rPr>
              <w:id w:val="202913146"/>
              <w:placeholder>
                <w:docPart w:val="267F6ADDEB6B424798E6C29527A10CD5"/>
              </w:placeholder>
              <w:comboBox>
                <w:listItem w:value="Choisissez un élément."/>
              </w:comboBox>
            </w:sdtPr>
            <w:sdtEndPr/>
            <w:sdtContent>
              <w:p w:rsidR="00587D4A" w:rsidRPr="004C4471" w:rsidRDefault="00587D4A" w:rsidP="00587D4A">
                <w:pPr>
                  <w:rPr>
                    <w:rFonts w:ascii="Garamond" w:hAnsi="Garamond"/>
                    <w:sz w:val="22"/>
                    <w:szCs w:val="22"/>
                  </w:rPr>
                </w:pPr>
                <w:r w:rsidRPr="004C4471">
                  <w:rPr>
                    <w:rFonts w:ascii="Garamond" w:hAnsi="Garamond"/>
                    <w:sz w:val="22"/>
                    <w:szCs w:val="22"/>
                  </w:rPr>
                  <w:t>GHU Paris Psychiatrie &amp; Neurosciences, site Sainte-Anne - 1 rue Cabanis – 75014 Paris</w:t>
                </w:r>
              </w:p>
            </w:sdtContent>
          </w:sdt>
        </w:tc>
      </w:tr>
      <w:tr w:rsidR="00587D4A" w:rsidRPr="004C4471" w:rsidTr="00B43392">
        <w:tblPrEx>
          <w:jc w:val="center"/>
        </w:tblPrEx>
        <w:trPr>
          <w:trHeight w:val="397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587D4A" w:rsidRPr="004C4471" w:rsidRDefault="00587D4A" w:rsidP="00587D4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C4471">
              <w:rPr>
                <w:rFonts w:ascii="Garamond" w:hAnsi="Garamond"/>
                <w:b/>
                <w:sz w:val="22"/>
                <w:szCs w:val="22"/>
              </w:rPr>
              <w:t>Zone de Travail</w:t>
            </w:r>
          </w:p>
        </w:tc>
        <w:tc>
          <w:tcPr>
            <w:tcW w:w="8504" w:type="dxa"/>
            <w:shd w:val="clear" w:color="auto" w:fill="auto"/>
            <w:vAlign w:val="center"/>
          </w:tcPr>
          <w:sdt>
            <w:sdtPr>
              <w:rPr>
                <w:rFonts w:ascii="Garamond" w:hAnsi="Garamond"/>
                <w:sz w:val="22"/>
                <w:szCs w:val="22"/>
              </w:rPr>
              <w:id w:val="-276182282"/>
              <w:placeholder>
                <w:docPart w:val="8F1A425423464A50A094C27993BD8778"/>
              </w:placeholder>
              <w:comboBox>
                <w:listItem w:value="Choisissez un élément."/>
              </w:comboBox>
            </w:sdtPr>
            <w:sdtEndPr/>
            <w:sdtContent>
              <w:p w:rsidR="00587D4A" w:rsidRPr="004C4471" w:rsidRDefault="00587D4A" w:rsidP="00587D4A">
                <w:pPr>
                  <w:rPr>
                    <w:rFonts w:ascii="Garamond" w:hAnsi="Garamond"/>
                    <w:sz w:val="22"/>
                    <w:szCs w:val="22"/>
                  </w:rPr>
                </w:pPr>
                <w:r w:rsidRPr="004C4471">
                  <w:rPr>
                    <w:rFonts w:ascii="Garamond" w:hAnsi="Garamond"/>
                    <w:sz w:val="22"/>
                    <w:szCs w:val="22"/>
                  </w:rPr>
                  <w:t>Ensemble des sites du GHU Paris Psychiatrie &amp; Neurosciences</w:t>
                </w:r>
              </w:p>
            </w:sdtContent>
          </w:sdt>
        </w:tc>
      </w:tr>
    </w:tbl>
    <w:p w:rsidR="00587D4A" w:rsidRPr="004C4471" w:rsidRDefault="00587D4A" w:rsidP="00895D25">
      <w:pPr>
        <w:contextualSpacing/>
        <w:rPr>
          <w:rFonts w:ascii="Garamond" w:hAnsi="Garamond"/>
          <w:sz w:val="22"/>
          <w:szCs w:val="22"/>
        </w:rPr>
      </w:pPr>
    </w:p>
    <w:sectPr w:rsidR="00587D4A" w:rsidRPr="004C4471" w:rsidSect="000E3982">
      <w:headerReference w:type="even" r:id="rId12"/>
      <w:footerReference w:type="default" r:id="rId13"/>
      <w:headerReference w:type="first" r:id="rId14"/>
      <w:pgSz w:w="11907" w:h="16840" w:code="9"/>
      <w:pgMar w:top="454" w:right="454" w:bottom="454" w:left="454" w:header="3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4A" w:rsidRDefault="00211A4A">
      <w:r>
        <w:separator/>
      </w:r>
    </w:p>
    <w:p w:rsidR="00211A4A" w:rsidRDefault="00211A4A"/>
  </w:endnote>
  <w:endnote w:type="continuationSeparator" w:id="0">
    <w:p w:rsidR="00211A4A" w:rsidRDefault="00211A4A">
      <w:r>
        <w:continuationSeparator/>
      </w:r>
    </w:p>
    <w:p w:rsidR="00211A4A" w:rsidRDefault="00211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4" w:type="dxa"/>
      <w:tblLook w:val="04A0" w:firstRow="1" w:lastRow="0" w:firstColumn="1" w:lastColumn="0" w:noHBand="0" w:noVBand="1"/>
    </w:tblPr>
    <w:tblGrid>
      <w:gridCol w:w="3686"/>
      <w:gridCol w:w="6672"/>
      <w:gridCol w:w="806"/>
    </w:tblGrid>
    <w:tr w:rsidR="000E3982" w:rsidRPr="005613D4" w:rsidTr="00E1083F">
      <w:trPr>
        <w:trHeight w:val="222"/>
      </w:trPr>
      <w:tc>
        <w:tcPr>
          <w:tcW w:w="3686" w:type="dxa"/>
          <w:shd w:val="clear" w:color="auto" w:fill="auto"/>
          <w:vAlign w:val="center"/>
        </w:tcPr>
        <w:p w:rsidR="000E3982" w:rsidRPr="005613D4" w:rsidRDefault="000E3982" w:rsidP="000E3982">
          <w:pPr>
            <w:pStyle w:val="Pieddepage"/>
            <w:rPr>
              <w:rFonts w:ascii="Garamond" w:hAnsi="Garamond"/>
            </w:rPr>
          </w:pPr>
          <w:r w:rsidRPr="005613D4">
            <w:rPr>
              <w:rFonts w:ascii="Garamond" w:hAnsi="Garamond"/>
            </w:rPr>
            <w:t xml:space="preserve">Document créé le </w:t>
          </w:r>
          <w:sdt>
            <w:sdtPr>
              <w:rPr>
                <w:rFonts w:ascii="Garamond" w:hAnsi="Garamond"/>
              </w:rPr>
              <w:id w:val="-747116547"/>
              <w:placeholder>
                <w:docPart w:val="F6CA51932163488996D2F180BC12B915"/>
              </w:placeholder>
              <w:date w:fullDate="2016-09-01T00:00:00Z">
                <w:dateFormat w:val="d MMMM 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5613D4">
                <w:rPr>
                  <w:rFonts w:ascii="Garamond" w:hAnsi="Garamond"/>
                </w:rPr>
                <w:t>1er septembre 2016</w:t>
              </w:r>
            </w:sdtContent>
          </w:sdt>
        </w:p>
      </w:tc>
      <w:tc>
        <w:tcPr>
          <w:tcW w:w="6672" w:type="dxa"/>
          <w:vMerge w:val="restart"/>
          <w:shd w:val="clear" w:color="auto" w:fill="auto"/>
          <w:vAlign w:val="center"/>
        </w:tcPr>
        <w:p w:rsidR="000E3982" w:rsidRPr="005613D4" w:rsidRDefault="000E3982" w:rsidP="000E3982">
          <w:pPr>
            <w:pStyle w:val="Pieddepage"/>
            <w:ind w:right="-915" w:hanging="2660"/>
            <w:jc w:val="center"/>
            <w:rPr>
              <w:rFonts w:ascii="Garamond" w:hAnsi="Garamond"/>
            </w:rPr>
          </w:pPr>
        </w:p>
      </w:tc>
      <w:tc>
        <w:tcPr>
          <w:tcW w:w="806" w:type="dxa"/>
          <w:vMerge w:val="restart"/>
          <w:shd w:val="clear" w:color="auto" w:fill="auto"/>
          <w:vAlign w:val="center"/>
        </w:tcPr>
        <w:p w:rsidR="000E3982" w:rsidRPr="005613D4" w:rsidRDefault="000E3982" w:rsidP="000E3982">
          <w:pPr>
            <w:pStyle w:val="Pieddepage"/>
            <w:ind w:left="-152"/>
            <w:jc w:val="right"/>
            <w:rPr>
              <w:rFonts w:ascii="Garamond" w:hAnsi="Garamond"/>
            </w:rPr>
          </w:pPr>
          <w:r w:rsidRPr="005613D4">
            <w:rPr>
              <w:rFonts w:ascii="Garamond" w:hAnsi="Garamond"/>
            </w:rPr>
            <w:fldChar w:fldCharType="begin"/>
          </w:r>
          <w:r w:rsidRPr="005613D4">
            <w:rPr>
              <w:rFonts w:ascii="Garamond" w:hAnsi="Garamond"/>
            </w:rPr>
            <w:instrText>PAGE  \* Arabic  \* MERGEFORMAT</w:instrText>
          </w:r>
          <w:r w:rsidRPr="005613D4">
            <w:rPr>
              <w:rFonts w:ascii="Garamond" w:hAnsi="Garamond"/>
            </w:rPr>
            <w:fldChar w:fldCharType="separate"/>
          </w:r>
          <w:r w:rsidR="006D1468">
            <w:rPr>
              <w:rFonts w:ascii="Garamond" w:hAnsi="Garamond"/>
              <w:noProof/>
            </w:rPr>
            <w:t>1</w:t>
          </w:r>
          <w:r w:rsidRPr="005613D4">
            <w:rPr>
              <w:rFonts w:ascii="Garamond" w:hAnsi="Garamond"/>
            </w:rPr>
            <w:fldChar w:fldCharType="end"/>
          </w:r>
          <w:r w:rsidRPr="005613D4">
            <w:rPr>
              <w:rFonts w:ascii="Garamond" w:hAnsi="Garamond"/>
            </w:rPr>
            <w:t>/</w:t>
          </w:r>
          <w:r w:rsidRPr="005613D4">
            <w:rPr>
              <w:rFonts w:ascii="Garamond" w:hAnsi="Garamond"/>
            </w:rPr>
            <w:fldChar w:fldCharType="begin"/>
          </w:r>
          <w:r w:rsidRPr="005613D4">
            <w:rPr>
              <w:rFonts w:ascii="Garamond" w:hAnsi="Garamond"/>
            </w:rPr>
            <w:instrText>NUMPAGES  \* Arabic  \* MERGEFORMAT</w:instrText>
          </w:r>
          <w:r w:rsidRPr="005613D4">
            <w:rPr>
              <w:rFonts w:ascii="Garamond" w:hAnsi="Garamond"/>
            </w:rPr>
            <w:fldChar w:fldCharType="separate"/>
          </w:r>
          <w:r w:rsidR="006D1468">
            <w:rPr>
              <w:rFonts w:ascii="Garamond" w:hAnsi="Garamond"/>
              <w:noProof/>
            </w:rPr>
            <w:t>2</w:t>
          </w:r>
          <w:r w:rsidRPr="005613D4">
            <w:rPr>
              <w:rFonts w:ascii="Garamond" w:hAnsi="Garamond"/>
            </w:rPr>
            <w:fldChar w:fldCharType="end"/>
          </w:r>
        </w:p>
      </w:tc>
    </w:tr>
    <w:tr w:rsidR="000E3982" w:rsidRPr="005613D4" w:rsidTr="00E1083F">
      <w:trPr>
        <w:trHeight w:val="235"/>
      </w:trPr>
      <w:tc>
        <w:tcPr>
          <w:tcW w:w="3686" w:type="dxa"/>
          <w:shd w:val="clear" w:color="auto" w:fill="auto"/>
          <w:vAlign w:val="center"/>
        </w:tcPr>
        <w:p w:rsidR="000E3982" w:rsidRPr="005613D4" w:rsidRDefault="000E3982" w:rsidP="000E3982">
          <w:pPr>
            <w:pStyle w:val="Pieddepage"/>
            <w:rPr>
              <w:rFonts w:ascii="Garamond" w:hAnsi="Garamond"/>
            </w:rPr>
          </w:pPr>
          <w:r w:rsidRPr="005613D4">
            <w:rPr>
              <w:rFonts w:ascii="Garamond" w:hAnsi="Garamond"/>
            </w:rPr>
            <w:t xml:space="preserve">Document mis à jour le </w:t>
          </w:r>
          <w:sdt>
            <w:sdtPr>
              <w:rPr>
                <w:rFonts w:ascii="Garamond" w:hAnsi="Garamond"/>
              </w:rPr>
              <w:id w:val="1045800167"/>
              <w:placeholder>
                <w:docPart w:val="F6CA51932163488996D2F180BC12B915"/>
              </w:placeholder>
              <w:date w:fullDate="2020-07-03T00:00:00Z">
                <w:dateFormat w:val="d MMMM 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836A44" w:rsidRPr="005613D4">
                <w:rPr>
                  <w:rFonts w:ascii="Garamond" w:hAnsi="Garamond"/>
                </w:rPr>
                <w:t>3 juillet 2020</w:t>
              </w:r>
            </w:sdtContent>
          </w:sdt>
        </w:p>
      </w:tc>
      <w:tc>
        <w:tcPr>
          <w:tcW w:w="6672" w:type="dxa"/>
          <w:vMerge/>
          <w:shd w:val="clear" w:color="auto" w:fill="auto"/>
          <w:vAlign w:val="center"/>
        </w:tcPr>
        <w:p w:rsidR="000E3982" w:rsidRPr="005613D4" w:rsidRDefault="000E3982" w:rsidP="000E3982">
          <w:pPr>
            <w:pStyle w:val="Pieddepage"/>
            <w:jc w:val="center"/>
            <w:rPr>
              <w:rFonts w:ascii="Garamond" w:hAnsi="Garamond"/>
            </w:rPr>
          </w:pPr>
        </w:p>
      </w:tc>
      <w:tc>
        <w:tcPr>
          <w:tcW w:w="806" w:type="dxa"/>
          <w:vMerge/>
          <w:shd w:val="clear" w:color="auto" w:fill="auto"/>
          <w:vAlign w:val="center"/>
        </w:tcPr>
        <w:p w:rsidR="000E3982" w:rsidRPr="005613D4" w:rsidRDefault="000E3982" w:rsidP="000E3982">
          <w:pPr>
            <w:pStyle w:val="Pieddepage"/>
            <w:ind w:left="-152"/>
            <w:jc w:val="right"/>
            <w:rPr>
              <w:rFonts w:ascii="Garamond" w:hAnsi="Garamond"/>
            </w:rPr>
          </w:pPr>
        </w:p>
      </w:tc>
    </w:tr>
  </w:tbl>
  <w:p w:rsidR="00525856" w:rsidRDefault="00525856" w:rsidP="000E39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4A" w:rsidRDefault="00211A4A">
      <w:r>
        <w:separator/>
      </w:r>
    </w:p>
    <w:p w:rsidR="00211A4A" w:rsidRDefault="00211A4A"/>
  </w:footnote>
  <w:footnote w:type="continuationSeparator" w:id="0">
    <w:p w:rsidR="00211A4A" w:rsidRDefault="00211A4A">
      <w:r>
        <w:continuationSeparator/>
      </w:r>
    </w:p>
    <w:p w:rsidR="00211A4A" w:rsidRDefault="00211A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31" w:rsidRDefault="00211A4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93.3pt;height:6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  <w:p w:rsidR="00525856" w:rsidRDefault="005258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31" w:rsidRDefault="00211A4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93.3pt;height:6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3D83"/>
    <w:multiLevelType w:val="hybridMultilevel"/>
    <w:tmpl w:val="0302B80E"/>
    <w:lvl w:ilvl="0" w:tplc="AC663F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7070D"/>
    <w:multiLevelType w:val="hybridMultilevel"/>
    <w:tmpl w:val="6BD89D26"/>
    <w:lvl w:ilvl="0" w:tplc="AC6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C663F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36028"/>
    <w:multiLevelType w:val="hybridMultilevel"/>
    <w:tmpl w:val="3F18CAAA"/>
    <w:lvl w:ilvl="0" w:tplc="24985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00F65"/>
    <w:multiLevelType w:val="hybridMultilevel"/>
    <w:tmpl w:val="9D04387C"/>
    <w:lvl w:ilvl="0" w:tplc="AC663F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90663D"/>
    <w:multiLevelType w:val="hybridMultilevel"/>
    <w:tmpl w:val="EE2CD2A2"/>
    <w:lvl w:ilvl="0" w:tplc="AC6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22"/>
    <w:rsid w:val="00003AF0"/>
    <w:rsid w:val="00021D22"/>
    <w:rsid w:val="0002472E"/>
    <w:rsid w:val="000364A0"/>
    <w:rsid w:val="000756CD"/>
    <w:rsid w:val="000757AA"/>
    <w:rsid w:val="00076AB4"/>
    <w:rsid w:val="00090A1F"/>
    <w:rsid w:val="000B24EB"/>
    <w:rsid w:val="000B322F"/>
    <w:rsid w:val="000C5800"/>
    <w:rsid w:val="000D4DBF"/>
    <w:rsid w:val="000D50A4"/>
    <w:rsid w:val="000D66F4"/>
    <w:rsid w:val="000E04CB"/>
    <w:rsid w:val="000E1642"/>
    <w:rsid w:val="000E2399"/>
    <w:rsid w:val="000E3982"/>
    <w:rsid w:val="000E76A6"/>
    <w:rsid w:val="001118B5"/>
    <w:rsid w:val="001118F0"/>
    <w:rsid w:val="00112F2D"/>
    <w:rsid w:val="00115DB7"/>
    <w:rsid w:val="00117AB3"/>
    <w:rsid w:val="00120846"/>
    <w:rsid w:val="00121675"/>
    <w:rsid w:val="001253F8"/>
    <w:rsid w:val="00136682"/>
    <w:rsid w:val="00166212"/>
    <w:rsid w:val="0016757B"/>
    <w:rsid w:val="00193632"/>
    <w:rsid w:val="001936C2"/>
    <w:rsid w:val="001A10FA"/>
    <w:rsid w:val="001A25AA"/>
    <w:rsid w:val="001D564F"/>
    <w:rsid w:val="001E5262"/>
    <w:rsid w:val="001F11D1"/>
    <w:rsid w:val="00211A4A"/>
    <w:rsid w:val="00212AD1"/>
    <w:rsid w:val="00213220"/>
    <w:rsid w:val="00216231"/>
    <w:rsid w:val="00221B0A"/>
    <w:rsid w:val="002309AC"/>
    <w:rsid w:val="002449D1"/>
    <w:rsid w:val="002538D4"/>
    <w:rsid w:val="0025393F"/>
    <w:rsid w:val="00254C47"/>
    <w:rsid w:val="00262655"/>
    <w:rsid w:val="00275857"/>
    <w:rsid w:val="00280367"/>
    <w:rsid w:val="0028179B"/>
    <w:rsid w:val="00287B61"/>
    <w:rsid w:val="002909CA"/>
    <w:rsid w:val="0029625E"/>
    <w:rsid w:val="002A0118"/>
    <w:rsid w:val="002C6ADF"/>
    <w:rsid w:val="002D2227"/>
    <w:rsid w:val="002D73B4"/>
    <w:rsid w:val="002D7596"/>
    <w:rsid w:val="002D764B"/>
    <w:rsid w:val="002E13CC"/>
    <w:rsid w:val="00307C8E"/>
    <w:rsid w:val="00321D4F"/>
    <w:rsid w:val="0032527B"/>
    <w:rsid w:val="003432A9"/>
    <w:rsid w:val="00343CC1"/>
    <w:rsid w:val="00360119"/>
    <w:rsid w:val="00374C22"/>
    <w:rsid w:val="00396030"/>
    <w:rsid w:val="003A042A"/>
    <w:rsid w:val="003A3184"/>
    <w:rsid w:val="003B6B74"/>
    <w:rsid w:val="003C39E7"/>
    <w:rsid w:val="003D1BCC"/>
    <w:rsid w:val="003E6FD8"/>
    <w:rsid w:val="003E7431"/>
    <w:rsid w:val="003E7794"/>
    <w:rsid w:val="003F0B90"/>
    <w:rsid w:val="003F5802"/>
    <w:rsid w:val="003F621E"/>
    <w:rsid w:val="004273EA"/>
    <w:rsid w:val="004419E4"/>
    <w:rsid w:val="0046794C"/>
    <w:rsid w:val="00474C2E"/>
    <w:rsid w:val="00493B4A"/>
    <w:rsid w:val="004A3883"/>
    <w:rsid w:val="004B5D09"/>
    <w:rsid w:val="004B65DF"/>
    <w:rsid w:val="004B7F8A"/>
    <w:rsid w:val="004C2F63"/>
    <w:rsid w:val="004C4471"/>
    <w:rsid w:val="004C4547"/>
    <w:rsid w:val="004C4E27"/>
    <w:rsid w:val="004C5D16"/>
    <w:rsid w:val="004D3CA2"/>
    <w:rsid w:val="004E63B3"/>
    <w:rsid w:val="00503BC9"/>
    <w:rsid w:val="00516901"/>
    <w:rsid w:val="00525138"/>
    <w:rsid w:val="00525856"/>
    <w:rsid w:val="005404E5"/>
    <w:rsid w:val="005613D4"/>
    <w:rsid w:val="0056293E"/>
    <w:rsid w:val="00567BCA"/>
    <w:rsid w:val="00571931"/>
    <w:rsid w:val="00587D4A"/>
    <w:rsid w:val="005A66C7"/>
    <w:rsid w:val="005B15F1"/>
    <w:rsid w:val="005C02DE"/>
    <w:rsid w:val="005C22E1"/>
    <w:rsid w:val="005D2B7A"/>
    <w:rsid w:val="005D4978"/>
    <w:rsid w:val="005F5821"/>
    <w:rsid w:val="005F688A"/>
    <w:rsid w:val="006003A7"/>
    <w:rsid w:val="00620DCF"/>
    <w:rsid w:val="006474B5"/>
    <w:rsid w:val="0065176F"/>
    <w:rsid w:val="006526B6"/>
    <w:rsid w:val="00661C21"/>
    <w:rsid w:val="006705AE"/>
    <w:rsid w:val="00671A3E"/>
    <w:rsid w:val="00671CE8"/>
    <w:rsid w:val="00681F8A"/>
    <w:rsid w:val="00683B9B"/>
    <w:rsid w:val="00685856"/>
    <w:rsid w:val="00697342"/>
    <w:rsid w:val="006C5D23"/>
    <w:rsid w:val="006D1468"/>
    <w:rsid w:val="006D149B"/>
    <w:rsid w:val="006D196A"/>
    <w:rsid w:val="006D3939"/>
    <w:rsid w:val="00705072"/>
    <w:rsid w:val="00706E50"/>
    <w:rsid w:val="00720208"/>
    <w:rsid w:val="007210D3"/>
    <w:rsid w:val="007261D7"/>
    <w:rsid w:val="007333C9"/>
    <w:rsid w:val="00754A24"/>
    <w:rsid w:val="007601EF"/>
    <w:rsid w:val="0076639F"/>
    <w:rsid w:val="0077554C"/>
    <w:rsid w:val="007968E7"/>
    <w:rsid w:val="00796FC1"/>
    <w:rsid w:val="007A36A5"/>
    <w:rsid w:val="007C0B7A"/>
    <w:rsid w:val="007E242C"/>
    <w:rsid w:val="007E46CF"/>
    <w:rsid w:val="007F32F0"/>
    <w:rsid w:val="008060D6"/>
    <w:rsid w:val="00815311"/>
    <w:rsid w:val="008172F4"/>
    <w:rsid w:val="00817B9E"/>
    <w:rsid w:val="00826772"/>
    <w:rsid w:val="00827722"/>
    <w:rsid w:val="008315C1"/>
    <w:rsid w:val="0083386C"/>
    <w:rsid w:val="00836A44"/>
    <w:rsid w:val="00841EDC"/>
    <w:rsid w:val="00850A91"/>
    <w:rsid w:val="0085392D"/>
    <w:rsid w:val="0085549C"/>
    <w:rsid w:val="00872237"/>
    <w:rsid w:val="0087255B"/>
    <w:rsid w:val="0087491D"/>
    <w:rsid w:val="00874FD9"/>
    <w:rsid w:val="008832CD"/>
    <w:rsid w:val="008850C2"/>
    <w:rsid w:val="00895D25"/>
    <w:rsid w:val="008B2C9A"/>
    <w:rsid w:val="008B35F2"/>
    <w:rsid w:val="008B4146"/>
    <w:rsid w:val="008B4838"/>
    <w:rsid w:val="008B55F0"/>
    <w:rsid w:val="008B593D"/>
    <w:rsid w:val="008C432B"/>
    <w:rsid w:val="008C460E"/>
    <w:rsid w:val="008D4B1E"/>
    <w:rsid w:val="008D7678"/>
    <w:rsid w:val="008E3FDE"/>
    <w:rsid w:val="008E51CD"/>
    <w:rsid w:val="008E65B3"/>
    <w:rsid w:val="008F3623"/>
    <w:rsid w:val="008F6AC8"/>
    <w:rsid w:val="008F7EF3"/>
    <w:rsid w:val="00900D62"/>
    <w:rsid w:val="009251BC"/>
    <w:rsid w:val="0093455D"/>
    <w:rsid w:val="00937626"/>
    <w:rsid w:val="00940C85"/>
    <w:rsid w:val="00947DF8"/>
    <w:rsid w:val="00953CB1"/>
    <w:rsid w:val="00972B7F"/>
    <w:rsid w:val="009754D1"/>
    <w:rsid w:val="00982572"/>
    <w:rsid w:val="0098659C"/>
    <w:rsid w:val="00987502"/>
    <w:rsid w:val="0099514A"/>
    <w:rsid w:val="0099661A"/>
    <w:rsid w:val="009B1A97"/>
    <w:rsid w:val="009C7C74"/>
    <w:rsid w:val="009D0374"/>
    <w:rsid w:val="009D3F32"/>
    <w:rsid w:val="009F3A2D"/>
    <w:rsid w:val="009F44B2"/>
    <w:rsid w:val="009F7256"/>
    <w:rsid w:val="009F7D19"/>
    <w:rsid w:val="00A004C4"/>
    <w:rsid w:val="00A06CD4"/>
    <w:rsid w:val="00A17E29"/>
    <w:rsid w:val="00A22037"/>
    <w:rsid w:val="00A30E10"/>
    <w:rsid w:val="00A3472D"/>
    <w:rsid w:val="00A36094"/>
    <w:rsid w:val="00A36959"/>
    <w:rsid w:val="00A401EB"/>
    <w:rsid w:val="00A4209C"/>
    <w:rsid w:val="00A469AD"/>
    <w:rsid w:val="00A53D27"/>
    <w:rsid w:val="00A6163F"/>
    <w:rsid w:val="00A67FA4"/>
    <w:rsid w:val="00A710F2"/>
    <w:rsid w:val="00A73908"/>
    <w:rsid w:val="00A94852"/>
    <w:rsid w:val="00AA2C3E"/>
    <w:rsid w:val="00AA3C90"/>
    <w:rsid w:val="00AB56AC"/>
    <w:rsid w:val="00AD52A6"/>
    <w:rsid w:val="00AE1F47"/>
    <w:rsid w:val="00AE507B"/>
    <w:rsid w:val="00AE6505"/>
    <w:rsid w:val="00AF78F8"/>
    <w:rsid w:val="00B14127"/>
    <w:rsid w:val="00B169F0"/>
    <w:rsid w:val="00B472F8"/>
    <w:rsid w:val="00B5078D"/>
    <w:rsid w:val="00B57059"/>
    <w:rsid w:val="00B60B07"/>
    <w:rsid w:val="00B75321"/>
    <w:rsid w:val="00B753C4"/>
    <w:rsid w:val="00B757ED"/>
    <w:rsid w:val="00BA007F"/>
    <w:rsid w:val="00BB0281"/>
    <w:rsid w:val="00BB05C2"/>
    <w:rsid w:val="00BB1853"/>
    <w:rsid w:val="00BC71E2"/>
    <w:rsid w:val="00BD1730"/>
    <w:rsid w:val="00BD576E"/>
    <w:rsid w:val="00BD769B"/>
    <w:rsid w:val="00BD79F7"/>
    <w:rsid w:val="00BE32E0"/>
    <w:rsid w:val="00BE3700"/>
    <w:rsid w:val="00C05495"/>
    <w:rsid w:val="00C145E8"/>
    <w:rsid w:val="00C20024"/>
    <w:rsid w:val="00C44385"/>
    <w:rsid w:val="00C55D04"/>
    <w:rsid w:val="00C62378"/>
    <w:rsid w:val="00C907A2"/>
    <w:rsid w:val="00C953B9"/>
    <w:rsid w:val="00CA4819"/>
    <w:rsid w:val="00CA6D0E"/>
    <w:rsid w:val="00CC44BE"/>
    <w:rsid w:val="00CF1D0B"/>
    <w:rsid w:val="00D00EF6"/>
    <w:rsid w:val="00D046DD"/>
    <w:rsid w:val="00D364AA"/>
    <w:rsid w:val="00D4012E"/>
    <w:rsid w:val="00D42C69"/>
    <w:rsid w:val="00D45082"/>
    <w:rsid w:val="00D45905"/>
    <w:rsid w:val="00D53192"/>
    <w:rsid w:val="00D55488"/>
    <w:rsid w:val="00D6409F"/>
    <w:rsid w:val="00D65D8E"/>
    <w:rsid w:val="00D710F3"/>
    <w:rsid w:val="00D75AFB"/>
    <w:rsid w:val="00D90BD2"/>
    <w:rsid w:val="00D936CD"/>
    <w:rsid w:val="00DA48CF"/>
    <w:rsid w:val="00DA5A20"/>
    <w:rsid w:val="00DE303B"/>
    <w:rsid w:val="00E0700E"/>
    <w:rsid w:val="00E10EF6"/>
    <w:rsid w:val="00E13382"/>
    <w:rsid w:val="00E21FFD"/>
    <w:rsid w:val="00E313F8"/>
    <w:rsid w:val="00E53159"/>
    <w:rsid w:val="00E62374"/>
    <w:rsid w:val="00E73B13"/>
    <w:rsid w:val="00E8169E"/>
    <w:rsid w:val="00E82135"/>
    <w:rsid w:val="00E84D7D"/>
    <w:rsid w:val="00E91AAE"/>
    <w:rsid w:val="00EA3E28"/>
    <w:rsid w:val="00EB4B54"/>
    <w:rsid w:val="00EB6326"/>
    <w:rsid w:val="00ED3E0F"/>
    <w:rsid w:val="00EE05EA"/>
    <w:rsid w:val="00EF584F"/>
    <w:rsid w:val="00F020F6"/>
    <w:rsid w:val="00F12BD5"/>
    <w:rsid w:val="00F42A44"/>
    <w:rsid w:val="00F42C71"/>
    <w:rsid w:val="00F43E7D"/>
    <w:rsid w:val="00F51E04"/>
    <w:rsid w:val="00F51F75"/>
    <w:rsid w:val="00F53E14"/>
    <w:rsid w:val="00F55CE5"/>
    <w:rsid w:val="00F5621F"/>
    <w:rsid w:val="00F56E77"/>
    <w:rsid w:val="00F576DF"/>
    <w:rsid w:val="00F57E5C"/>
    <w:rsid w:val="00F60B2A"/>
    <w:rsid w:val="00F764C3"/>
    <w:rsid w:val="00F77E20"/>
    <w:rsid w:val="00F80A1F"/>
    <w:rsid w:val="00F879F1"/>
    <w:rsid w:val="00F902A7"/>
    <w:rsid w:val="00F91C4A"/>
    <w:rsid w:val="00FA094E"/>
    <w:rsid w:val="00FB1C15"/>
    <w:rsid w:val="00FB2346"/>
    <w:rsid w:val="00FB39BC"/>
    <w:rsid w:val="00FB5D32"/>
    <w:rsid w:val="00FC3B8F"/>
    <w:rsid w:val="00FE1F72"/>
    <w:rsid w:val="00FE42ED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9722234-98BC-4DD4-8D98-59804815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iCs/>
      <w:color w:val="000080"/>
      <w:sz w:val="16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80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iCs/>
      <w:color w:val="000080"/>
      <w:szCs w:val="13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Cs/>
      <w:color w:val="000080"/>
      <w:szCs w:val="13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Cs/>
      <w:iCs/>
      <w:color w:val="000080"/>
      <w:szCs w:val="13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/>
      <w:color w:val="000080"/>
      <w:sz w:val="24"/>
      <w:u w:val="single"/>
    </w:rPr>
  </w:style>
  <w:style w:type="paragraph" w:styleId="Retraitcorpsdetexte">
    <w:name w:val="Body Text Indent"/>
    <w:basedOn w:val="Normal"/>
    <w:pPr>
      <w:tabs>
        <w:tab w:val="num" w:pos="1134"/>
      </w:tabs>
      <w:overflowPunct/>
      <w:autoSpaceDE/>
      <w:autoSpaceDN/>
      <w:adjustRightInd/>
      <w:ind w:left="2700"/>
      <w:textAlignment w:val="auto"/>
    </w:pPr>
    <w:rPr>
      <w:rFonts w:ascii="Arial" w:hAnsi="Arial"/>
      <w:b/>
      <w:bCs/>
      <w:iCs/>
      <w:color w:val="000080"/>
      <w:sz w:val="13"/>
      <w:szCs w:val="13"/>
    </w:rPr>
  </w:style>
  <w:style w:type="paragraph" w:styleId="Corpsdetexte">
    <w:name w:val="Body Text"/>
    <w:basedOn w:val="Normal"/>
    <w:rPr>
      <w:rFonts w:ascii="Arial" w:hAnsi="Arial"/>
      <w:bCs/>
      <w:color w:val="000080"/>
      <w:szCs w:val="13"/>
    </w:rPr>
  </w:style>
  <w:style w:type="paragraph" w:styleId="Corpsdetexte2">
    <w:name w:val="Body Text 2"/>
    <w:basedOn w:val="Normal"/>
    <w:pPr>
      <w:jc w:val="both"/>
    </w:pPr>
  </w:style>
  <w:style w:type="paragraph" w:styleId="Textedebulles">
    <w:name w:val="Balloon Text"/>
    <w:basedOn w:val="Normal"/>
    <w:semiHidden/>
    <w:rsid w:val="008B593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8315C1"/>
  </w:style>
  <w:style w:type="table" w:styleId="Grilledutableau">
    <w:name w:val="Table Grid"/>
    <w:basedOn w:val="TableauNormal"/>
    <w:rsid w:val="00F4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169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Car">
    <w:name w:val="Titre Car"/>
    <w:link w:val="Titre"/>
    <w:rsid w:val="00CA4819"/>
    <w:rPr>
      <w:rFonts w:ascii="Arial" w:hAnsi="Arial"/>
      <w:color w:val="000080"/>
      <w:sz w:val="24"/>
      <w:u w:val="single"/>
    </w:rPr>
  </w:style>
  <w:style w:type="character" w:customStyle="1" w:styleId="PieddepageCar">
    <w:name w:val="Pied de page Car"/>
    <w:link w:val="Pieddepage"/>
    <w:uiPriority w:val="99"/>
    <w:rsid w:val="000E398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3679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11369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5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16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19271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6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28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19691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8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1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2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1714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1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521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2439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1226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16884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2225DF8EC545B4845406AE1EABF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FA65C-8E82-4F98-AE36-1C4BBE393CC8}"/>
      </w:docPartPr>
      <w:docPartBody>
        <w:p w:rsidR="00652E63" w:rsidRDefault="00BB3143" w:rsidP="00BB3143">
          <w:pPr>
            <w:pStyle w:val="D12225DF8EC545B4845406AE1EABF3ED"/>
          </w:pPr>
          <w:r w:rsidRPr="00D112EB">
            <w:rPr>
              <w:rStyle w:val="Textedelespacerserv"/>
            </w:rPr>
            <w:t>Choisissez un élément.</w:t>
          </w:r>
        </w:p>
      </w:docPartBody>
    </w:docPart>
    <w:docPart>
      <w:docPartPr>
        <w:name w:val="F6CA51932163488996D2F180BC12B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89224-D7AB-4CDF-B56E-4CBB18153FDB}"/>
      </w:docPartPr>
      <w:docPartBody>
        <w:p w:rsidR="00652E63" w:rsidRDefault="00BB3143" w:rsidP="00BB3143">
          <w:pPr>
            <w:pStyle w:val="F6CA51932163488996D2F180BC12B915"/>
          </w:pPr>
          <w:r w:rsidRPr="00D112E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BFAA997BF1544E2B995AF437EFAA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55E86-C17B-487E-88F7-E4ACF5966314}"/>
      </w:docPartPr>
      <w:docPartBody>
        <w:p w:rsidR="000A1798" w:rsidRDefault="000C5A7D" w:rsidP="000C5A7D">
          <w:pPr>
            <w:pStyle w:val="3BFAA997BF1544E2B995AF437EFAACFE"/>
          </w:pPr>
          <w:r w:rsidRPr="00D112EB">
            <w:rPr>
              <w:rStyle w:val="Textedelespacerserv"/>
            </w:rPr>
            <w:t>Choisissez un élément.</w:t>
          </w:r>
        </w:p>
      </w:docPartBody>
    </w:docPart>
    <w:docPart>
      <w:docPartPr>
        <w:name w:val="267F6ADDEB6B424798E6C29527A10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A8589-761F-410B-8FEC-70E3AD55F9AA}"/>
      </w:docPartPr>
      <w:docPartBody>
        <w:p w:rsidR="000A1798" w:rsidRDefault="000C5A7D" w:rsidP="000C5A7D">
          <w:pPr>
            <w:pStyle w:val="267F6ADDEB6B424798E6C29527A10CD5"/>
          </w:pPr>
          <w:r w:rsidRPr="0058492C">
            <w:rPr>
              <w:rStyle w:val="Textedelespacerserv"/>
            </w:rPr>
            <w:t>Choisissez un élément.</w:t>
          </w:r>
        </w:p>
      </w:docPartBody>
    </w:docPart>
    <w:docPart>
      <w:docPartPr>
        <w:name w:val="8F1A425423464A50A094C27993BD8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528D8-3519-4815-83BC-BB3816F30221}"/>
      </w:docPartPr>
      <w:docPartBody>
        <w:p w:rsidR="000A1798" w:rsidRDefault="000C5A7D" w:rsidP="000C5A7D">
          <w:pPr>
            <w:pStyle w:val="8F1A425423464A50A094C27993BD8778"/>
          </w:pPr>
          <w:r w:rsidRPr="0058492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3"/>
    <w:rsid w:val="000A1798"/>
    <w:rsid w:val="000C5A7D"/>
    <w:rsid w:val="000F0791"/>
    <w:rsid w:val="00310CAC"/>
    <w:rsid w:val="00652E63"/>
    <w:rsid w:val="00BB3143"/>
    <w:rsid w:val="00C33144"/>
    <w:rsid w:val="00C85348"/>
    <w:rsid w:val="00D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5A7D"/>
    <w:rPr>
      <w:color w:val="808080"/>
    </w:rPr>
  </w:style>
  <w:style w:type="paragraph" w:customStyle="1" w:styleId="5274734856274046B832422D3CBD433F">
    <w:name w:val="5274734856274046B832422D3CBD433F"/>
    <w:rsid w:val="00BB3143"/>
  </w:style>
  <w:style w:type="paragraph" w:customStyle="1" w:styleId="D0A0C7181EB64CD1B4ECE9CC50091CCB">
    <w:name w:val="D0A0C7181EB64CD1B4ECE9CC50091CCB"/>
    <w:rsid w:val="00BB3143"/>
  </w:style>
  <w:style w:type="paragraph" w:customStyle="1" w:styleId="88FA8476C39048C198F7F3339A7B7610">
    <w:name w:val="88FA8476C39048C198F7F3339A7B7610"/>
    <w:rsid w:val="00BB3143"/>
  </w:style>
  <w:style w:type="paragraph" w:customStyle="1" w:styleId="D12225DF8EC545B4845406AE1EABF3ED">
    <w:name w:val="D12225DF8EC545B4845406AE1EABF3ED"/>
    <w:rsid w:val="00BB3143"/>
  </w:style>
  <w:style w:type="paragraph" w:customStyle="1" w:styleId="5401508CB6B34059855280AF98860942">
    <w:name w:val="5401508CB6B34059855280AF98860942"/>
    <w:rsid w:val="00BB3143"/>
  </w:style>
  <w:style w:type="paragraph" w:customStyle="1" w:styleId="62C03C926DD647638240DD17B916145F">
    <w:name w:val="62C03C926DD647638240DD17B916145F"/>
    <w:rsid w:val="00BB3143"/>
  </w:style>
  <w:style w:type="paragraph" w:customStyle="1" w:styleId="CB4D657BE6F54061BBA2F4A635CA3007">
    <w:name w:val="CB4D657BE6F54061BBA2F4A635CA3007"/>
    <w:rsid w:val="00BB3143"/>
  </w:style>
  <w:style w:type="paragraph" w:customStyle="1" w:styleId="F6CA51932163488996D2F180BC12B915">
    <w:name w:val="F6CA51932163488996D2F180BC12B915"/>
    <w:rsid w:val="00BB3143"/>
  </w:style>
  <w:style w:type="paragraph" w:customStyle="1" w:styleId="3BFAA997BF1544E2B995AF437EFAACFE">
    <w:name w:val="3BFAA997BF1544E2B995AF437EFAACFE"/>
    <w:rsid w:val="000C5A7D"/>
  </w:style>
  <w:style w:type="paragraph" w:customStyle="1" w:styleId="267F6ADDEB6B424798E6C29527A10CD5">
    <w:name w:val="267F6ADDEB6B424798E6C29527A10CD5"/>
    <w:rsid w:val="000C5A7D"/>
  </w:style>
  <w:style w:type="paragraph" w:customStyle="1" w:styleId="8F1A425423464A50A094C27993BD8778">
    <w:name w:val="8F1A425423464A50A094C27993BD8778"/>
    <w:rsid w:val="000C5A7D"/>
  </w:style>
  <w:style w:type="paragraph" w:customStyle="1" w:styleId="45840F7FEE504F15B78807313343D4C9">
    <w:name w:val="45840F7FEE504F15B78807313343D4C9"/>
    <w:rsid w:val="000C5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5390737CCFB48BE286BFBDD41CDF1" ma:contentTypeVersion="0" ma:contentTypeDescription="Crée un document." ma:contentTypeScope="" ma:versionID="4ec5d1630cf5e031190438580fb43fbb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1D03-EDE1-45C6-B2E0-02D0AB486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DC40CD-2FA8-49CA-BF07-09F7EA445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8AAAE4-CC00-416E-9092-6E6C205816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01CD58-840B-49ED-B20A-BCDD87AE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AP - HP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subject>Adjoint administratif</dc:subject>
  <dc:creator>CHENAOUY Diane</dc:creator>
  <cp:lastModifiedBy>MEDDAS Rafik</cp:lastModifiedBy>
  <cp:revision>2</cp:revision>
  <cp:lastPrinted>2016-09-15T07:07:00Z</cp:lastPrinted>
  <dcterms:created xsi:type="dcterms:W3CDTF">2020-09-18T07:18:00Z</dcterms:created>
  <dcterms:modified xsi:type="dcterms:W3CDTF">2020-09-18T07:18:00Z</dcterms:modified>
</cp:coreProperties>
</file>