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0D" w:rsidRDefault="00DA1158">
      <w:pPr>
        <w:spacing w:after="0"/>
        <w:ind w:left="-986"/>
        <w:jc w:val="both"/>
      </w:pPr>
      <w:bookmarkStart w:id="0" w:name="_GoBack"/>
      <w:bookmarkEnd w:id="0"/>
      <w:r>
        <w:rPr>
          <w:rFonts w:ascii="Garamond" w:eastAsia="Garamond" w:hAnsi="Garamond" w:cs="Garamond"/>
          <w:sz w:val="20"/>
        </w:rPr>
        <w:t xml:space="preserve"> </w:t>
      </w:r>
    </w:p>
    <w:tbl>
      <w:tblPr>
        <w:tblStyle w:val="TableGrid"/>
        <w:tblW w:w="11217" w:type="dxa"/>
        <w:tblInd w:w="-1094" w:type="dxa"/>
        <w:tblCellMar>
          <w:top w:w="59" w:type="dxa"/>
          <w:left w:w="108" w:type="dxa"/>
          <w:right w:w="115" w:type="dxa"/>
        </w:tblCellMar>
        <w:tblLook w:val="04A0" w:firstRow="1" w:lastRow="0" w:firstColumn="1" w:lastColumn="0" w:noHBand="0" w:noVBand="1"/>
      </w:tblPr>
      <w:tblGrid>
        <w:gridCol w:w="6959"/>
        <w:gridCol w:w="4258"/>
      </w:tblGrid>
      <w:tr w:rsidR="004E2E0D">
        <w:trPr>
          <w:trHeight w:val="1159"/>
        </w:trPr>
        <w:tc>
          <w:tcPr>
            <w:tcW w:w="6959" w:type="dxa"/>
            <w:tcBorders>
              <w:top w:val="single" w:sz="12" w:space="0" w:color="000000"/>
              <w:left w:val="single" w:sz="12" w:space="0" w:color="000000"/>
              <w:bottom w:val="single" w:sz="12" w:space="0" w:color="000000"/>
              <w:right w:val="single" w:sz="6" w:space="0" w:color="000000"/>
            </w:tcBorders>
          </w:tcPr>
          <w:p w:rsidR="004E2E0D" w:rsidRDefault="00DA1158">
            <w:r>
              <w:rPr>
                <w:rFonts w:ascii="Garamond" w:eastAsia="Garamond" w:hAnsi="Garamond" w:cs="Garamond"/>
                <w:b/>
                <w:sz w:val="20"/>
              </w:rPr>
              <w:t xml:space="preserve">GHU Paris Psychiatrie et Neurosciences </w:t>
            </w:r>
          </w:p>
          <w:p w:rsidR="004E2E0D" w:rsidRDefault="00DA1158">
            <w:r>
              <w:rPr>
                <w:rFonts w:ascii="Garamond" w:eastAsia="Garamond" w:hAnsi="Garamond" w:cs="Garamond"/>
                <w:sz w:val="20"/>
              </w:rPr>
              <w:t xml:space="preserve"> </w:t>
            </w:r>
          </w:p>
          <w:p w:rsidR="004E2E0D" w:rsidRDefault="00DA1158">
            <w:r>
              <w:rPr>
                <w:rFonts w:ascii="Garamond" w:eastAsia="Garamond" w:hAnsi="Garamond" w:cs="Garamond"/>
                <w:sz w:val="20"/>
                <w:u w:val="single" w:color="000000"/>
              </w:rPr>
              <w:t>Pôle / Direction Fonctionnelle</w:t>
            </w:r>
            <w:r>
              <w:rPr>
                <w:rFonts w:ascii="Garamond" w:eastAsia="Garamond" w:hAnsi="Garamond" w:cs="Garamond"/>
                <w:sz w:val="20"/>
              </w:rPr>
              <w:t xml:space="preserve"> : Direction des Ressources Humaines </w:t>
            </w:r>
          </w:p>
          <w:p w:rsidR="004E2E0D" w:rsidRDefault="00DA1158">
            <w:r>
              <w:rPr>
                <w:rFonts w:ascii="Garamond" w:eastAsia="Garamond" w:hAnsi="Garamond" w:cs="Garamond"/>
                <w:sz w:val="20"/>
              </w:rPr>
              <w:t xml:space="preserve"> </w:t>
            </w:r>
          </w:p>
          <w:p w:rsidR="004E2E0D" w:rsidRDefault="00DA1158">
            <w:r>
              <w:rPr>
                <w:rFonts w:ascii="Garamond" w:eastAsia="Garamond" w:hAnsi="Garamond" w:cs="Garamond"/>
                <w:sz w:val="20"/>
                <w:u w:val="single" w:color="000000"/>
              </w:rPr>
              <w:t>Service</w:t>
            </w:r>
            <w:r>
              <w:rPr>
                <w:rFonts w:ascii="Garamond" w:eastAsia="Garamond" w:hAnsi="Garamond" w:cs="Garamond"/>
                <w:sz w:val="20"/>
              </w:rPr>
              <w:t xml:space="preserve"> : Formation Continue </w:t>
            </w:r>
          </w:p>
        </w:tc>
        <w:tc>
          <w:tcPr>
            <w:tcW w:w="4258" w:type="dxa"/>
            <w:tcBorders>
              <w:top w:val="single" w:sz="12" w:space="0" w:color="000000"/>
              <w:left w:val="single" w:sz="6" w:space="0" w:color="000000"/>
              <w:bottom w:val="single" w:sz="12" w:space="0" w:color="000000"/>
              <w:right w:val="single" w:sz="12" w:space="0" w:color="000000"/>
            </w:tcBorders>
          </w:tcPr>
          <w:p w:rsidR="004E2E0D" w:rsidRDefault="00DA1158">
            <w:pPr>
              <w:spacing w:after="57"/>
            </w:pPr>
            <w:r>
              <w:rPr>
                <w:rFonts w:ascii="Garamond" w:eastAsia="Garamond" w:hAnsi="Garamond" w:cs="Garamond"/>
                <w:b/>
                <w:sz w:val="20"/>
              </w:rPr>
              <w:t xml:space="preserve">Accès par : </w:t>
            </w:r>
          </w:p>
          <w:p w:rsidR="004E2E0D" w:rsidRDefault="00DA1158">
            <w:pPr>
              <w:numPr>
                <w:ilvl w:val="0"/>
                <w:numId w:val="1"/>
              </w:numPr>
              <w:spacing w:after="14"/>
              <w:ind w:hanging="348"/>
            </w:pPr>
            <w:r>
              <w:rPr>
                <w:rFonts w:ascii="Garamond" w:eastAsia="Garamond" w:hAnsi="Garamond" w:cs="Garamond"/>
                <w:sz w:val="20"/>
              </w:rPr>
              <w:t xml:space="preserve">Métro ligne 9, station Porte de Montreuil </w:t>
            </w:r>
          </w:p>
          <w:p w:rsidR="004E2E0D" w:rsidRDefault="00DA1158">
            <w:pPr>
              <w:numPr>
                <w:ilvl w:val="0"/>
                <w:numId w:val="1"/>
              </w:numPr>
              <w:spacing w:after="16"/>
              <w:ind w:hanging="348"/>
            </w:pPr>
            <w:r>
              <w:rPr>
                <w:rFonts w:ascii="Garamond" w:eastAsia="Garamond" w:hAnsi="Garamond" w:cs="Garamond"/>
                <w:sz w:val="20"/>
              </w:rPr>
              <w:t xml:space="preserve">Bus n°26, 57, 64, 215 </w:t>
            </w:r>
          </w:p>
          <w:p w:rsidR="004E2E0D" w:rsidRDefault="00DA1158">
            <w:pPr>
              <w:numPr>
                <w:ilvl w:val="0"/>
                <w:numId w:val="1"/>
              </w:numPr>
              <w:ind w:hanging="348"/>
            </w:pPr>
            <w:r>
              <w:rPr>
                <w:rFonts w:ascii="Garamond" w:eastAsia="Garamond" w:hAnsi="Garamond" w:cs="Garamond"/>
                <w:sz w:val="20"/>
              </w:rPr>
              <w:t xml:space="preserve">Tramway 3B, station Porte de Montreuil </w:t>
            </w:r>
          </w:p>
        </w:tc>
      </w:tr>
    </w:tbl>
    <w:p w:rsidR="004E2E0D" w:rsidRDefault="00DA1158">
      <w:pPr>
        <w:spacing w:after="0"/>
        <w:ind w:left="-986"/>
        <w:jc w:val="both"/>
      </w:pPr>
      <w:r>
        <w:rPr>
          <w:rFonts w:ascii="Garamond" w:eastAsia="Garamond" w:hAnsi="Garamond" w:cs="Garamond"/>
          <w:sz w:val="20"/>
        </w:rPr>
        <w:t xml:space="preserve"> </w:t>
      </w:r>
    </w:p>
    <w:tbl>
      <w:tblPr>
        <w:tblStyle w:val="TableGrid"/>
        <w:tblW w:w="11215" w:type="dxa"/>
        <w:tblInd w:w="-1093" w:type="dxa"/>
        <w:tblCellMar>
          <w:top w:w="47" w:type="dxa"/>
          <w:left w:w="107" w:type="dxa"/>
          <w:right w:w="58" w:type="dxa"/>
        </w:tblCellMar>
        <w:tblLook w:val="04A0" w:firstRow="1" w:lastRow="0" w:firstColumn="1" w:lastColumn="0" w:noHBand="0" w:noVBand="1"/>
      </w:tblPr>
      <w:tblGrid>
        <w:gridCol w:w="2634"/>
        <w:gridCol w:w="8581"/>
      </w:tblGrid>
      <w:tr w:rsidR="004E2E0D">
        <w:trPr>
          <w:trHeight w:val="382"/>
        </w:trPr>
        <w:tc>
          <w:tcPr>
            <w:tcW w:w="2634" w:type="dxa"/>
            <w:tcBorders>
              <w:top w:val="single" w:sz="4" w:space="0" w:color="000000"/>
              <w:left w:val="single" w:sz="4" w:space="0" w:color="000000"/>
              <w:bottom w:val="single" w:sz="4" w:space="0" w:color="000000"/>
              <w:right w:val="nil"/>
            </w:tcBorders>
            <w:shd w:val="clear" w:color="auto" w:fill="D9D9D9"/>
          </w:tcPr>
          <w:p w:rsidR="004E2E0D" w:rsidRDefault="004E2E0D"/>
        </w:tc>
        <w:tc>
          <w:tcPr>
            <w:tcW w:w="8580" w:type="dxa"/>
            <w:tcBorders>
              <w:top w:val="single" w:sz="4" w:space="0" w:color="000000"/>
              <w:left w:val="nil"/>
              <w:bottom w:val="single" w:sz="4" w:space="0" w:color="000000"/>
              <w:right w:val="single" w:sz="4" w:space="0" w:color="000000"/>
            </w:tcBorders>
            <w:shd w:val="clear" w:color="auto" w:fill="D9D9D9"/>
          </w:tcPr>
          <w:p w:rsidR="004E2E0D" w:rsidRDefault="00DA1158">
            <w:pPr>
              <w:ind w:left="1447"/>
            </w:pPr>
            <w:r>
              <w:rPr>
                <w:rFonts w:ascii="Garamond" w:eastAsia="Garamond" w:hAnsi="Garamond" w:cs="Garamond"/>
                <w:b/>
                <w:sz w:val="20"/>
              </w:rPr>
              <w:t>IDENTIFICATION DU POSTE</w:t>
            </w:r>
            <w:r>
              <w:rPr>
                <w:rFonts w:ascii="Garamond" w:eastAsia="Garamond" w:hAnsi="Garamond" w:cs="Garamond"/>
                <w:sz w:val="20"/>
              </w:rPr>
              <w:t xml:space="preserve"> </w:t>
            </w:r>
          </w:p>
        </w:tc>
      </w:tr>
      <w:tr w:rsidR="004E2E0D">
        <w:trPr>
          <w:trHeight w:val="808"/>
        </w:trPr>
        <w:tc>
          <w:tcPr>
            <w:tcW w:w="2634" w:type="dxa"/>
            <w:tcBorders>
              <w:top w:val="single" w:sz="4" w:space="0" w:color="000000"/>
              <w:left w:val="single" w:sz="4" w:space="0" w:color="000000"/>
              <w:bottom w:val="single" w:sz="4" w:space="0" w:color="000000"/>
              <w:right w:val="single" w:sz="4" w:space="0" w:color="000000"/>
            </w:tcBorders>
            <w:vAlign w:val="center"/>
          </w:tcPr>
          <w:p w:rsidR="004E2E0D" w:rsidRDefault="00DA1158">
            <w:r>
              <w:rPr>
                <w:rFonts w:ascii="Garamond" w:eastAsia="Garamond" w:hAnsi="Garamond" w:cs="Garamond"/>
                <w:b/>
                <w:sz w:val="20"/>
              </w:rPr>
              <w:t xml:space="preserve">Métier / fonction </w:t>
            </w:r>
          </w:p>
        </w:tc>
        <w:tc>
          <w:tcPr>
            <w:tcW w:w="8580" w:type="dxa"/>
            <w:tcBorders>
              <w:top w:val="single" w:sz="4" w:space="0" w:color="000000"/>
              <w:left w:val="single" w:sz="4" w:space="0" w:color="000000"/>
              <w:bottom w:val="single" w:sz="4" w:space="0" w:color="000000"/>
              <w:right w:val="single" w:sz="4" w:space="0" w:color="000000"/>
            </w:tcBorders>
          </w:tcPr>
          <w:p w:rsidR="004E2E0D" w:rsidRDefault="00DA1158">
            <w:pPr>
              <w:ind w:left="1"/>
            </w:pPr>
            <w:r>
              <w:rPr>
                <w:rFonts w:ascii="Garamond" w:eastAsia="Garamond" w:hAnsi="Garamond" w:cs="Garamond"/>
                <w:sz w:val="20"/>
              </w:rPr>
              <w:t xml:space="preserve">Chargée de formation EP/Finances/Bilan social/Mise en œuvre du Plan, gestion de la Formation Continue, adjoint(e) à la responsable Formation Continue en charge de l’encadrement de l’équipe en l’absence de la responsable du service.  </w:t>
            </w:r>
          </w:p>
        </w:tc>
      </w:tr>
      <w:tr w:rsidR="004E2E0D">
        <w:trPr>
          <w:trHeight w:val="356"/>
        </w:trPr>
        <w:tc>
          <w:tcPr>
            <w:tcW w:w="2634"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20"/>
              </w:rPr>
              <w:t xml:space="preserve">Grade </w:t>
            </w:r>
          </w:p>
        </w:tc>
        <w:tc>
          <w:tcPr>
            <w:tcW w:w="8580" w:type="dxa"/>
            <w:tcBorders>
              <w:top w:val="single" w:sz="4" w:space="0" w:color="000000"/>
              <w:left w:val="single" w:sz="4" w:space="0" w:color="000000"/>
              <w:bottom w:val="single" w:sz="4" w:space="0" w:color="000000"/>
              <w:right w:val="single" w:sz="4" w:space="0" w:color="000000"/>
            </w:tcBorders>
          </w:tcPr>
          <w:p w:rsidR="004E2E0D" w:rsidRDefault="00DA1158">
            <w:pPr>
              <w:ind w:left="1"/>
            </w:pPr>
            <w:r>
              <w:rPr>
                <w:rFonts w:ascii="Garamond" w:eastAsia="Garamond" w:hAnsi="Garamond" w:cs="Garamond"/>
                <w:sz w:val="20"/>
              </w:rPr>
              <w:t xml:space="preserve">Adjoint des cadres Hospitaliers </w:t>
            </w:r>
          </w:p>
        </w:tc>
      </w:tr>
      <w:tr w:rsidR="004E2E0D">
        <w:trPr>
          <w:trHeight w:val="2294"/>
        </w:trPr>
        <w:tc>
          <w:tcPr>
            <w:tcW w:w="2634"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20"/>
              </w:rPr>
              <w:t xml:space="preserve">Position dans la structure </w:t>
            </w:r>
          </w:p>
        </w:tc>
        <w:tc>
          <w:tcPr>
            <w:tcW w:w="8580" w:type="dxa"/>
            <w:tcBorders>
              <w:top w:val="single" w:sz="4" w:space="0" w:color="000000"/>
              <w:left w:val="single" w:sz="4" w:space="0" w:color="000000"/>
              <w:bottom w:val="single" w:sz="4" w:space="0" w:color="000000"/>
              <w:right w:val="single" w:sz="4" w:space="0" w:color="000000"/>
            </w:tcBorders>
          </w:tcPr>
          <w:p w:rsidR="004E2E0D" w:rsidRDefault="00DA1158">
            <w:pPr>
              <w:spacing w:after="117"/>
              <w:ind w:left="1"/>
            </w:pPr>
            <w:r>
              <w:rPr>
                <w:rFonts w:ascii="Garamond" w:eastAsia="Garamond" w:hAnsi="Garamond" w:cs="Garamond"/>
                <w:b/>
                <w:sz w:val="20"/>
                <w:u w:val="single" w:color="000000"/>
              </w:rPr>
              <w:t>Liaisons hiérarchiques</w:t>
            </w:r>
            <w:r>
              <w:rPr>
                <w:rFonts w:ascii="Garamond" w:eastAsia="Garamond" w:hAnsi="Garamond" w:cs="Garamond"/>
                <w:b/>
                <w:sz w:val="20"/>
              </w:rPr>
              <w:t xml:space="preserve"> : </w:t>
            </w:r>
          </w:p>
          <w:p w:rsidR="004E2E0D" w:rsidRDefault="00DA1158">
            <w:pPr>
              <w:spacing w:after="119"/>
              <w:ind w:left="721" w:hanging="360"/>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rFonts w:ascii="Garamond" w:eastAsia="Garamond" w:hAnsi="Garamond" w:cs="Garamond"/>
                <w:sz w:val="20"/>
              </w:rPr>
              <w:t>Directrice des Ressources Humaines, Directeur adjoint des Ressources Humaines, Responsable de la Formation Continue.</w:t>
            </w:r>
            <w:r>
              <w:rPr>
                <w:rFonts w:ascii="Garamond" w:eastAsia="Garamond" w:hAnsi="Garamond" w:cs="Garamond"/>
                <w:sz w:val="16"/>
              </w:rPr>
              <w:t xml:space="preserve"> </w:t>
            </w:r>
          </w:p>
          <w:p w:rsidR="004E2E0D" w:rsidRDefault="00DA1158">
            <w:pPr>
              <w:spacing w:after="102"/>
              <w:ind w:left="1"/>
            </w:pPr>
            <w:r>
              <w:rPr>
                <w:rFonts w:ascii="Garamond" w:eastAsia="Garamond" w:hAnsi="Garamond" w:cs="Garamond"/>
                <w:b/>
                <w:sz w:val="20"/>
                <w:u w:val="single" w:color="000000"/>
              </w:rPr>
              <w:t>Liaisons fonctionnelles</w:t>
            </w:r>
            <w:r>
              <w:rPr>
                <w:rFonts w:ascii="Garamond" w:eastAsia="Garamond" w:hAnsi="Garamond" w:cs="Garamond"/>
                <w:b/>
                <w:sz w:val="20"/>
              </w:rPr>
              <w:t xml:space="preserve"> : </w:t>
            </w:r>
          </w:p>
          <w:p w:rsidR="004E2E0D" w:rsidRDefault="00DA1158">
            <w:pPr>
              <w:ind w:left="1" w:right="51"/>
              <w:jc w:val="both"/>
            </w:pPr>
            <w:r>
              <w:rPr>
                <w:rFonts w:ascii="Garamond" w:eastAsia="Garamond" w:hAnsi="Garamond" w:cs="Garamond"/>
                <w:sz w:val="20"/>
              </w:rPr>
              <w:t xml:space="preserve">Conseillère en dispositifs individuels du service FC - Directions fonctionnelles, Médecins, Chefs de pôles, Cadres Administratifs de Pôles, Cadres Supérieurs de Santé et Cadre de Santé du GHU - Organismes de Formation - OPCA de l'établissement (ANFH). </w:t>
            </w:r>
          </w:p>
          <w:p w:rsidR="004E2E0D" w:rsidRDefault="00DA1158">
            <w:pPr>
              <w:ind w:left="721"/>
            </w:pPr>
            <w:r>
              <w:rPr>
                <w:noProof/>
              </w:rPr>
              <mc:AlternateContent>
                <mc:Choice Requires="wpg">
                  <w:drawing>
                    <wp:anchor distT="0" distB="0" distL="114300" distR="114300" simplePos="0" relativeHeight="251658240" behindDoc="1" locked="0" layoutInCell="1" allowOverlap="1">
                      <wp:simplePos x="0" y="0"/>
                      <wp:positionH relativeFrom="column">
                        <wp:posOffset>545592</wp:posOffset>
                      </wp:positionH>
                      <wp:positionV relativeFrom="paragraph">
                        <wp:posOffset>-25501</wp:posOffset>
                      </wp:positionV>
                      <wp:extent cx="12192" cy="141732"/>
                      <wp:effectExtent l="0" t="0" r="0" b="0"/>
                      <wp:wrapNone/>
                      <wp:docPr id="11321" name="Group 11321"/>
                      <wp:cNvGraphicFramePr/>
                      <a:graphic xmlns:a="http://schemas.openxmlformats.org/drawingml/2006/main">
                        <a:graphicData uri="http://schemas.microsoft.com/office/word/2010/wordprocessingGroup">
                          <wpg:wgp>
                            <wpg:cNvGrpSpPr/>
                            <wpg:grpSpPr>
                              <a:xfrm>
                                <a:off x="0" y="0"/>
                                <a:ext cx="12192" cy="141732"/>
                                <a:chOff x="0" y="0"/>
                                <a:chExt cx="12192" cy="141732"/>
                              </a:xfrm>
                            </wpg:grpSpPr>
                            <wps:wsp>
                              <wps:cNvPr id="14447" name="Shape 14447"/>
                              <wps:cNvSpPr/>
                              <wps:spPr>
                                <a:xfrm>
                                  <a:off x="45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448" name="Shape 14448"/>
                              <wps:cNvSpPr/>
                              <wps:spPr>
                                <a:xfrm>
                                  <a:off x="4572" y="1386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449" name="Shape 144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450" name="Shape 14450"/>
                              <wps:cNvSpPr/>
                              <wps:spPr>
                                <a:xfrm>
                                  <a:off x="0" y="1386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451" name="Shape 14451"/>
                              <wps:cNvSpPr/>
                              <wps:spPr>
                                <a:xfrm>
                                  <a:off x="4572" y="3048"/>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a="http://schemas.openxmlformats.org/drawingml/2006/main">
                  <w:pict>
                    <v:group id="Group 11321" style="width:0.960007pt;height:11.16pt;position:absolute;z-index:-2147483400;mso-position-horizontal-relative:text;mso-position-horizontal:absolute;margin-left:42.96pt;mso-position-vertical-relative:text;margin-top:-2.00806pt;" coordsize="121,1417">
                      <v:shape id="Shape 14452" style="position:absolute;width:91;height:91;left:45;top:0;" coordsize="9144,9144" path="m0,0l9144,0l9144,9144l0,9144l0,0">
                        <v:stroke weight="0pt" endcap="flat" joinstyle="miter" miterlimit="10" on="false" color="#000000" opacity="0"/>
                        <v:fill on="true" color="#7f7f7f"/>
                      </v:shape>
                      <v:shape id="Shape 14453" style="position:absolute;width:91;height:91;left:45;top:1386;" coordsize="9144,9144" path="m0,0l9144,0l9144,9144l0,9144l0,0">
                        <v:stroke weight="0pt" endcap="flat" joinstyle="miter" miterlimit="10" on="false" color="#000000" opacity="0"/>
                        <v:fill on="true" color="#7f7f7f"/>
                      </v:shape>
                      <v:shape id="Shape 14454" style="position:absolute;width:91;height:91;left:0;top:0;" coordsize="9144,9144" path="m0,0l9144,0l9144,9144l0,9144l0,0">
                        <v:stroke weight="0pt" endcap="flat" joinstyle="miter" miterlimit="10" on="false" color="#000000" opacity="0"/>
                        <v:fill on="true" color="#7f7f7f"/>
                      </v:shape>
                      <v:shape id="Shape 14455" style="position:absolute;width:91;height:91;left:0;top:1386;" coordsize="9144,9144" path="m0,0l9144,0l9144,9144l0,9144l0,0">
                        <v:stroke weight="0pt" endcap="flat" joinstyle="miter" miterlimit="10" on="false" color="#000000" opacity="0"/>
                        <v:fill on="true" color="#7f7f7f"/>
                      </v:shape>
                      <v:shape id="Shape 14456" style="position:absolute;width:91;height:1356;left:45;top:30;" coordsize="9144,135636" path="m0,0l9144,0l9144,135636l0,135636l0,0">
                        <v:stroke weight="0pt" endcap="flat" joinstyle="miter" miterlimit="10" on="false" color="#000000" opacity="0"/>
                        <v:fill on="true" color="#7f7f7f"/>
                      </v:shape>
                    </v:group>
                  </w:pict>
                </mc:Fallback>
              </mc:AlternateContent>
            </w:r>
            <w:r>
              <w:rPr>
                <w:rFonts w:ascii="Garamond" w:eastAsia="Garamond" w:hAnsi="Garamond" w:cs="Garamond"/>
                <w:sz w:val="20"/>
              </w:rPr>
              <w:t xml:space="preserve">. </w:t>
            </w:r>
          </w:p>
        </w:tc>
      </w:tr>
      <w:tr w:rsidR="004E2E0D">
        <w:trPr>
          <w:trHeight w:val="2866"/>
        </w:trPr>
        <w:tc>
          <w:tcPr>
            <w:tcW w:w="2634" w:type="dxa"/>
            <w:tcBorders>
              <w:top w:val="single" w:sz="4" w:space="0" w:color="000000"/>
              <w:left w:val="single" w:sz="4" w:space="0" w:color="000000"/>
              <w:bottom w:val="single" w:sz="4" w:space="0" w:color="000000"/>
              <w:right w:val="single" w:sz="4" w:space="0" w:color="000000"/>
            </w:tcBorders>
          </w:tcPr>
          <w:p w:rsidR="004E2E0D" w:rsidRDefault="00DA1158">
            <w:pPr>
              <w:ind w:right="46"/>
            </w:pPr>
            <w:r>
              <w:rPr>
                <w:rFonts w:ascii="Garamond" w:eastAsia="Garamond" w:hAnsi="Garamond" w:cs="Garamond"/>
                <w:b/>
                <w:sz w:val="20"/>
              </w:rPr>
              <w:t xml:space="preserve">Présentation du service et de l’équipe </w:t>
            </w:r>
          </w:p>
        </w:tc>
        <w:tc>
          <w:tcPr>
            <w:tcW w:w="8580" w:type="dxa"/>
            <w:tcBorders>
              <w:top w:val="single" w:sz="4" w:space="0" w:color="000000"/>
              <w:left w:val="single" w:sz="4" w:space="0" w:color="000000"/>
              <w:bottom w:val="single" w:sz="4" w:space="0" w:color="000000"/>
              <w:right w:val="single" w:sz="4" w:space="0" w:color="000000"/>
            </w:tcBorders>
          </w:tcPr>
          <w:p w:rsidR="004E2E0D" w:rsidRDefault="00DA1158">
            <w:pPr>
              <w:spacing w:after="120"/>
              <w:ind w:left="1"/>
              <w:jc w:val="both"/>
            </w:pPr>
            <w:r>
              <w:rPr>
                <w:rFonts w:ascii="Garamond" w:eastAsia="Garamond" w:hAnsi="Garamond" w:cs="Garamond"/>
                <w:sz w:val="20"/>
              </w:rPr>
              <w:t xml:space="preserve">Le service Formation Continue gère les formations du personnel médical et non médical du GHU Paris psychiatrie &amp; neurosciences.  </w:t>
            </w:r>
          </w:p>
          <w:p w:rsidR="004E2E0D" w:rsidRDefault="00DA1158">
            <w:pPr>
              <w:spacing w:after="120"/>
              <w:ind w:left="1"/>
            </w:pPr>
            <w:r>
              <w:rPr>
                <w:rFonts w:ascii="Garamond" w:eastAsia="Garamond" w:hAnsi="Garamond" w:cs="Garamond"/>
                <w:sz w:val="20"/>
              </w:rPr>
              <w:t xml:space="preserve">Il assure également une mission de conseil et d’orientation professionnelle auprès des services et agents demandeurs.  </w:t>
            </w:r>
          </w:p>
          <w:p w:rsidR="004E2E0D" w:rsidRDefault="00DA1158">
            <w:pPr>
              <w:spacing w:after="102"/>
              <w:ind w:left="1"/>
            </w:pPr>
            <w:r>
              <w:rPr>
                <w:rFonts w:ascii="Garamond" w:eastAsia="Garamond" w:hAnsi="Garamond" w:cs="Garamond"/>
                <w:sz w:val="20"/>
              </w:rPr>
              <w:t xml:space="preserve">Il gère également une partie des stagiaires accueillis au sein de l’établissement. </w:t>
            </w:r>
          </w:p>
          <w:p w:rsidR="004E2E0D" w:rsidRDefault="00DA1158">
            <w:pPr>
              <w:spacing w:after="102"/>
              <w:ind w:left="1"/>
            </w:pPr>
            <w:r>
              <w:rPr>
                <w:rFonts w:ascii="Garamond" w:eastAsia="Garamond" w:hAnsi="Garamond" w:cs="Garamond"/>
                <w:sz w:val="20"/>
              </w:rPr>
              <w:t xml:space="preserve">Depuis mars 2019, il est situé à Porte de Montreuil.  </w:t>
            </w:r>
          </w:p>
          <w:p w:rsidR="004E2E0D" w:rsidRDefault="00DA1158">
            <w:pPr>
              <w:ind w:left="1" w:right="50"/>
              <w:jc w:val="both"/>
            </w:pPr>
            <w:r>
              <w:rPr>
                <w:rFonts w:ascii="Garamond" w:eastAsia="Garamond" w:hAnsi="Garamond" w:cs="Garamond"/>
                <w:sz w:val="20"/>
              </w:rPr>
              <w:t xml:space="preserve">Le service dispose de 4 salles de formation pour accueillir les groupes. L’équipe est composée de 14 agents : 1 responsable de la Formation Continue, 1 adjointe à la responsable, 1 conseillère en évolution professionnelle (sur le site Sainte-Anne), 1 référente des stages, 7 assistant(e)s de formation et 2 agents d’accueil. </w:t>
            </w:r>
          </w:p>
        </w:tc>
      </w:tr>
      <w:tr w:rsidR="004E2E0D">
        <w:trPr>
          <w:trHeight w:val="355"/>
        </w:trPr>
        <w:tc>
          <w:tcPr>
            <w:tcW w:w="2634"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20"/>
              </w:rPr>
              <w:t xml:space="preserve">Horaires </w:t>
            </w:r>
          </w:p>
        </w:tc>
        <w:tc>
          <w:tcPr>
            <w:tcW w:w="8580" w:type="dxa"/>
            <w:tcBorders>
              <w:top w:val="single" w:sz="4" w:space="0" w:color="000000"/>
              <w:left w:val="single" w:sz="4" w:space="0" w:color="000000"/>
              <w:bottom w:val="single" w:sz="4" w:space="0" w:color="000000"/>
              <w:right w:val="single" w:sz="4" w:space="0" w:color="000000"/>
            </w:tcBorders>
          </w:tcPr>
          <w:p w:rsidR="004E2E0D" w:rsidRDefault="00DA1158">
            <w:pPr>
              <w:ind w:left="1"/>
            </w:pPr>
            <w:r>
              <w:rPr>
                <w:rFonts w:ascii="Garamond" w:eastAsia="Garamond" w:hAnsi="Garamond" w:cs="Garamond"/>
                <w:sz w:val="20"/>
              </w:rPr>
              <w:t xml:space="preserve">Forfait cadre 39 heures hebdomadaires. </w:t>
            </w:r>
          </w:p>
        </w:tc>
      </w:tr>
    </w:tbl>
    <w:p w:rsidR="004E2E0D" w:rsidRDefault="00DA1158">
      <w:pPr>
        <w:spacing w:after="0"/>
        <w:ind w:left="-986"/>
        <w:jc w:val="both"/>
      </w:pPr>
      <w:r>
        <w:rPr>
          <w:rFonts w:ascii="Garamond" w:eastAsia="Garamond" w:hAnsi="Garamond" w:cs="Garamond"/>
          <w:sz w:val="20"/>
        </w:rPr>
        <w:t xml:space="preserve"> </w:t>
      </w:r>
    </w:p>
    <w:tbl>
      <w:tblPr>
        <w:tblStyle w:val="TableGrid"/>
        <w:tblW w:w="11215" w:type="dxa"/>
        <w:tblInd w:w="-1093" w:type="dxa"/>
        <w:tblCellMar>
          <w:top w:w="49" w:type="dxa"/>
          <w:bottom w:w="5" w:type="dxa"/>
          <w:right w:w="62" w:type="dxa"/>
        </w:tblCellMar>
        <w:tblLook w:val="04A0" w:firstRow="1" w:lastRow="0" w:firstColumn="1" w:lastColumn="0" w:noHBand="0" w:noVBand="1"/>
      </w:tblPr>
      <w:tblGrid>
        <w:gridCol w:w="2637"/>
        <w:gridCol w:w="816"/>
        <w:gridCol w:w="7762"/>
      </w:tblGrid>
      <w:tr w:rsidR="004E2E0D">
        <w:trPr>
          <w:trHeight w:val="382"/>
        </w:trPr>
        <w:tc>
          <w:tcPr>
            <w:tcW w:w="2637" w:type="dxa"/>
            <w:tcBorders>
              <w:top w:val="single" w:sz="4" w:space="0" w:color="000000"/>
              <w:left w:val="single" w:sz="4" w:space="0" w:color="000000"/>
              <w:bottom w:val="single" w:sz="4" w:space="0" w:color="000000"/>
              <w:right w:val="nil"/>
            </w:tcBorders>
            <w:shd w:val="clear" w:color="auto" w:fill="D9D9D9"/>
          </w:tcPr>
          <w:p w:rsidR="004E2E0D" w:rsidRDefault="004E2E0D"/>
        </w:tc>
        <w:tc>
          <w:tcPr>
            <w:tcW w:w="816" w:type="dxa"/>
            <w:tcBorders>
              <w:top w:val="single" w:sz="4" w:space="0" w:color="000000"/>
              <w:left w:val="nil"/>
              <w:bottom w:val="single" w:sz="4" w:space="0" w:color="000000"/>
              <w:right w:val="nil"/>
            </w:tcBorders>
            <w:shd w:val="clear" w:color="auto" w:fill="D9D9D9"/>
          </w:tcPr>
          <w:p w:rsidR="004E2E0D" w:rsidRDefault="004E2E0D"/>
        </w:tc>
        <w:tc>
          <w:tcPr>
            <w:tcW w:w="7762" w:type="dxa"/>
            <w:tcBorders>
              <w:top w:val="single" w:sz="4" w:space="0" w:color="000000"/>
              <w:left w:val="nil"/>
              <w:bottom w:val="single" w:sz="4" w:space="0" w:color="000000"/>
              <w:right w:val="single" w:sz="4" w:space="0" w:color="000000"/>
            </w:tcBorders>
            <w:shd w:val="clear" w:color="auto" w:fill="D9D9D9"/>
          </w:tcPr>
          <w:p w:rsidR="004E2E0D" w:rsidRDefault="00DA1158">
            <w:pPr>
              <w:ind w:left="1136"/>
            </w:pPr>
            <w:r>
              <w:rPr>
                <w:rFonts w:ascii="Garamond" w:eastAsia="Garamond" w:hAnsi="Garamond" w:cs="Garamond"/>
                <w:b/>
                <w:sz w:val="20"/>
              </w:rPr>
              <w:t>MISSIONS DU POSTE</w:t>
            </w:r>
            <w:r>
              <w:rPr>
                <w:rFonts w:ascii="Garamond" w:eastAsia="Garamond" w:hAnsi="Garamond" w:cs="Garamond"/>
                <w:sz w:val="20"/>
              </w:rPr>
              <w:t xml:space="preserve"> </w:t>
            </w:r>
          </w:p>
        </w:tc>
      </w:tr>
      <w:tr w:rsidR="004E2E0D">
        <w:trPr>
          <w:trHeight w:val="702"/>
        </w:trPr>
        <w:tc>
          <w:tcPr>
            <w:tcW w:w="2637" w:type="dxa"/>
            <w:tcBorders>
              <w:top w:val="single" w:sz="4" w:space="0" w:color="000000"/>
              <w:left w:val="single" w:sz="4" w:space="0" w:color="000000"/>
              <w:bottom w:val="single" w:sz="4" w:space="0" w:color="000000"/>
              <w:right w:val="single" w:sz="4" w:space="0" w:color="000000"/>
            </w:tcBorders>
            <w:vAlign w:val="center"/>
          </w:tcPr>
          <w:p w:rsidR="004E2E0D" w:rsidRDefault="00DA1158">
            <w:pPr>
              <w:ind w:left="107"/>
            </w:pPr>
            <w:r>
              <w:rPr>
                <w:rFonts w:ascii="Garamond" w:eastAsia="Garamond" w:hAnsi="Garamond" w:cs="Garamond"/>
                <w:b/>
                <w:sz w:val="20"/>
              </w:rPr>
              <w:t xml:space="preserve">Définition de la fonction </w:t>
            </w:r>
          </w:p>
        </w:tc>
        <w:tc>
          <w:tcPr>
            <w:tcW w:w="816" w:type="dxa"/>
            <w:tcBorders>
              <w:top w:val="single" w:sz="4" w:space="0" w:color="000000"/>
              <w:left w:val="single" w:sz="4" w:space="0" w:color="000000"/>
              <w:bottom w:val="single" w:sz="4" w:space="0" w:color="000000"/>
              <w:right w:val="nil"/>
            </w:tcBorders>
            <w:vAlign w:val="bottom"/>
          </w:tcPr>
          <w:p w:rsidR="004E2E0D" w:rsidRDefault="00DA1158">
            <w:pPr>
              <w:ind w:left="108"/>
            </w:pPr>
            <w:r>
              <w:rPr>
                <w:rFonts w:ascii="Garamond" w:eastAsia="Garamond" w:hAnsi="Garamond" w:cs="Garamond"/>
                <w:b/>
                <w:sz w:val="20"/>
              </w:rPr>
              <w:t xml:space="preserve"> </w:t>
            </w:r>
          </w:p>
        </w:tc>
        <w:tc>
          <w:tcPr>
            <w:tcW w:w="7762" w:type="dxa"/>
            <w:tcBorders>
              <w:top w:val="single" w:sz="4" w:space="0" w:color="000000"/>
              <w:left w:val="nil"/>
              <w:bottom w:val="single" w:sz="4" w:space="0" w:color="000000"/>
              <w:right w:val="single" w:sz="4" w:space="0" w:color="000000"/>
            </w:tcBorders>
          </w:tcPr>
          <w:p w:rsidR="004E2E0D" w:rsidRDefault="00DA1158">
            <w:pPr>
              <w:ind w:left="12"/>
            </w:pPr>
            <w:r>
              <w:rPr>
                <w:rFonts w:ascii="Garamond" w:eastAsia="Garamond" w:hAnsi="Garamond" w:cs="Garamond"/>
                <w:sz w:val="20"/>
              </w:rPr>
              <w:t xml:space="preserve"> </w:t>
            </w:r>
          </w:p>
        </w:tc>
      </w:tr>
      <w:tr w:rsidR="004E2E0D">
        <w:trPr>
          <w:trHeight w:val="2513"/>
        </w:trPr>
        <w:tc>
          <w:tcPr>
            <w:tcW w:w="2637" w:type="dxa"/>
            <w:tcBorders>
              <w:top w:val="single" w:sz="4" w:space="0" w:color="000000"/>
              <w:left w:val="single" w:sz="4" w:space="0" w:color="000000"/>
              <w:bottom w:val="nil"/>
              <w:right w:val="single" w:sz="4" w:space="0" w:color="000000"/>
            </w:tcBorders>
            <w:vAlign w:val="bottom"/>
          </w:tcPr>
          <w:p w:rsidR="004E2E0D" w:rsidRDefault="00DA1158">
            <w:pPr>
              <w:ind w:left="107"/>
            </w:pPr>
            <w:r>
              <w:rPr>
                <w:rFonts w:ascii="Garamond" w:eastAsia="Garamond" w:hAnsi="Garamond" w:cs="Garamond"/>
                <w:b/>
                <w:sz w:val="20"/>
              </w:rPr>
              <w:lastRenderedPageBreak/>
              <w:t xml:space="preserve">Activités permanentes </w:t>
            </w:r>
          </w:p>
        </w:tc>
        <w:tc>
          <w:tcPr>
            <w:tcW w:w="816" w:type="dxa"/>
            <w:tcBorders>
              <w:top w:val="single" w:sz="4" w:space="0" w:color="000000"/>
              <w:left w:val="single" w:sz="4" w:space="0" w:color="000000"/>
              <w:bottom w:val="nil"/>
              <w:right w:val="nil"/>
            </w:tcBorders>
          </w:tcPr>
          <w:p w:rsidR="004E2E0D" w:rsidRDefault="00DA1158">
            <w:pPr>
              <w:spacing w:after="338"/>
              <w:ind w:left="274"/>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spacing w:after="338"/>
              <w:ind w:left="274"/>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spacing w:after="113"/>
              <w:ind w:left="274"/>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spacing w:after="113"/>
              <w:ind w:left="274"/>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ind w:left="274"/>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single" w:sz="4" w:space="0" w:color="000000"/>
              <w:left w:val="nil"/>
              <w:bottom w:val="nil"/>
              <w:right w:val="single" w:sz="4" w:space="0" w:color="000000"/>
            </w:tcBorders>
          </w:tcPr>
          <w:p w:rsidR="004E2E0D" w:rsidRDefault="00DA1158">
            <w:pPr>
              <w:spacing w:after="146"/>
              <w:ind w:left="12" w:hanging="12"/>
              <w:jc w:val="both"/>
            </w:pPr>
            <w:r>
              <w:rPr>
                <w:rFonts w:ascii="Garamond" w:eastAsia="Garamond" w:hAnsi="Garamond" w:cs="Garamond"/>
                <w:sz w:val="20"/>
              </w:rPr>
              <w:t xml:space="preserve">Planifier, coordonner et contrôler l'activité de son domaine (logistique et planification du plan) en veillant à l'efficacité et à la qualité des prestations fournies. </w:t>
            </w:r>
          </w:p>
          <w:p w:rsidR="004E2E0D" w:rsidRDefault="00DA1158">
            <w:pPr>
              <w:spacing w:after="146"/>
              <w:ind w:left="12" w:hanging="12"/>
              <w:jc w:val="both"/>
            </w:pPr>
            <w:r>
              <w:rPr>
                <w:rFonts w:ascii="Garamond" w:eastAsia="Garamond" w:hAnsi="Garamond" w:cs="Garamond"/>
                <w:sz w:val="20"/>
              </w:rPr>
              <w:t xml:space="preserve">Seconder la responsable de la Formation Continue dans la préparation du plan de formation et de son suivi. </w:t>
            </w:r>
          </w:p>
          <w:p w:rsidR="004E2E0D" w:rsidRDefault="00DA1158">
            <w:pPr>
              <w:spacing w:after="128"/>
            </w:pPr>
            <w:r>
              <w:rPr>
                <w:rFonts w:ascii="Garamond" w:eastAsia="Garamond" w:hAnsi="Garamond" w:cs="Garamond"/>
                <w:sz w:val="20"/>
              </w:rPr>
              <w:t xml:space="preserve">Participer à l'élaboration, la mise en œuvre et le suivi du plan de formation. </w:t>
            </w:r>
          </w:p>
          <w:p w:rsidR="004E2E0D" w:rsidRDefault="00DA1158">
            <w:pPr>
              <w:spacing w:after="128"/>
            </w:pPr>
            <w:r>
              <w:rPr>
                <w:rFonts w:ascii="Garamond" w:eastAsia="Garamond" w:hAnsi="Garamond" w:cs="Garamond"/>
                <w:sz w:val="20"/>
              </w:rPr>
              <w:t xml:space="preserve">Assurer le suivi budgétaire et analytique du plan de formation </w:t>
            </w:r>
          </w:p>
          <w:p w:rsidR="004E2E0D" w:rsidRDefault="00DA1158">
            <w:pPr>
              <w:ind w:left="12" w:hanging="12"/>
            </w:pPr>
            <w:r>
              <w:rPr>
                <w:rFonts w:ascii="Garamond" w:eastAsia="Garamond" w:hAnsi="Garamond" w:cs="Garamond"/>
                <w:sz w:val="20"/>
              </w:rPr>
              <w:t xml:space="preserve">Assurer le bilan social en lien avec la Responsable du service et la production de statistiques en lien avec son domaine d’activités. </w:t>
            </w:r>
          </w:p>
        </w:tc>
      </w:tr>
      <w:tr w:rsidR="004E2E0D">
        <w:trPr>
          <w:trHeight w:val="372"/>
        </w:trPr>
        <w:tc>
          <w:tcPr>
            <w:tcW w:w="2637"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74"/>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nil"/>
              <w:left w:val="nil"/>
              <w:bottom w:val="nil"/>
              <w:right w:val="single" w:sz="4" w:space="0" w:color="000000"/>
            </w:tcBorders>
          </w:tcPr>
          <w:p w:rsidR="004E2E0D" w:rsidRDefault="00DA1158">
            <w:r>
              <w:rPr>
                <w:rFonts w:ascii="Garamond" w:eastAsia="Garamond" w:hAnsi="Garamond" w:cs="Garamond"/>
                <w:sz w:val="20"/>
              </w:rPr>
              <w:t xml:space="preserve">Assurer le suivi administratif et financier des Etudes Promotionnelles </w:t>
            </w:r>
          </w:p>
        </w:tc>
      </w:tr>
      <w:tr w:rsidR="004E2E0D">
        <w:trPr>
          <w:trHeight w:val="823"/>
        </w:trPr>
        <w:tc>
          <w:tcPr>
            <w:tcW w:w="2637"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74"/>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nil"/>
              <w:left w:val="nil"/>
              <w:bottom w:val="nil"/>
              <w:right w:val="single" w:sz="4" w:space="0" w:color="000000"/>
            </w:tcBorders>
          </w:tcPr>
          <w:p w:rsidR="004E2E0D" w:rsidRDefault="00DA1158">
            <w:pPr>
              <w:ind w:left="12" w:right="49" w:hanging="12"/>
              <w:jc w:val="both"/>
            </w:pPr>
            <w:r>
              <w:rPr>
                <w:rFonts w:ascii="Garamond" w:eastAsia="Garamond" w:hAnsi="Garamond" w:cs="Garamond"/>
                <w:sz w:val="20"/>
              </w:rPr>
              <w:t xml:space="preserve">Seconder la responsable de la Formation Continue dans ses missions de repérage, analyse des besoins tant individuels que collectifs en lien avec le projet d’établissement et la politique RH et sociale ; </w:t>
            </w:r>
          </w:p>
        </w:tc>
      </w:tr>
      <w:tr w:rsidR="004E2E0D">
        <w:trPr>
          <w:trHeight w:val="407"/>
        </w:trPr>
        <w:tc>
          <w:tcPr>
            <w:tcW w:w="2637" w:type="dxa"/>
            <w:tcBorders>
              <w:top w:val="nil"/>
              <w:left w:val="single" w:sz="4" w:space="0" w:color="000000"/>
              <w:bottom w:val="single" w:sz="4" w:space="0" w:color="000000"/>
              <w:right w:val="single" w:sz="4" w:space="0" w:color="000000"/>
            </w:tcBorders>
          </w:tcPr>
          <w:p w:rsidR="004E2E0D" w:rsidRDefault="004E2E0D"/>
        </w:tc>
        <w:tc>
          <w:tcPr>
            <w:tcW w:w="816" w:type="dxa"/>
            <w:tcBorders>
              <w:top w:val="nil"/>
              <w:left w:val="single" w:sz="4" w:space="0" w:color="000000"/>
              <w:bottom w:val="single" w:sz="4" w:space="0" w:color="000000"/>
              <w:right w:val="nil"/>
            </w:tcBorders>
          </w:tcPr>
          <w:p w:rsidR="004E2E0D" w:rsidRDefault="00DA1158">
            <w:pPr>
              <w:ind w:left="274"/>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nil"/>
              <w:left w:val="nil"/>
              <w:bottom w:val="single" w:sz="4" w:space="0" w:color="000000"/>
              <w:right w:val="single" w:sz="4" w:space="0" w:color="000000"/>
            </w:tcBorders>
          </w:tcPr>
          <w:p w:rsidR="004E2E0D" w:rsidRDefault="00DA1158">
            <w:r>
              <w:rPr>
                <w:rFonts w:ascii="Garamond" w:eastAsia="Garamond" w:hAnsi="Garamond" w:cs="Garamond"/>
                <w:sz w:val="20"/>
              </w:rPr>
              <w:t xml:space="preserve">Assurer la veille juridique et le suivi des projets en cours   </w:t>
            </w:r>
          </w:p>
        </w:tc>
      </w:tr>
    </w:tbl>
    <w:p w:rsidR="004E2E0D" w:rsidRDefault="004E2E0D">
      <w:pPr>
        <w:spacing w:after="0"/>
        <w:ind w:left="-1440" w:right="10466"/>
      </w:pPr>
    </w:p>
    <w:tbl>
      <w:tblPr>
        <w:tblStyle w:val="TableGrid"/>
        <w:tblW w:w="11217" w:type="dxa"/>
        <w:tblInd w:w="-1094" w:type="dxa"/>
        <w:tblCellMar>
          <w:top w:w="47" w:type="dxa"/>
          <w:right w:w="37" w:type="dxa"/>
        </w:tblCellMar>
        <w:tblLook w:val="04A0" w:firstRow="1" w:lastRow="0" w:firstColumn="1" w:lastColumn="0" w:noHBand="0" w:noVBand="1"/>
      </w:tblPr>
      <w:tblGrid>
        <w:gridCol w:w="2638"/>
        <w:gridCol w:w="816"/>
        <w:gridCol w:w="7763"/>
      </w:tblGrid>
      <w:tr w:rsidR="004E2E0D">
        <w:trPr>
          <w:trHeight w:val="347"/>
        </w:trPr>
        <w:tc>
          <w:tcPr>
            <w:tcW w:w="2638" w:type="dxa"/>
            <w:tcBorders>
              <w:top w:val="single" w:sz="4" w:space="0" w:color="000000"/>
              <w:left w:val="single" w:sz="4" w:space="0" w:color="000000"/>
              <w:bottom w:val="nil"/>
              <w:right w:val="single" w:sz="4" w:space="0" w:color="000000"/>
            </w:tcBorders>
          </w:tcPr>
          <w:p w:rsidR="004E2E0D" w:rsidRDefault="004E2E0D"/>
        </w:tc>
        <w:tc>
          <w:tcPr>
            <w:tcW w:w="816" w:type="dxa"/>
            <w:tcBorders>
              <w:top w:val="single" w:sz="4" w:space="0" w:color="000000"/>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single" w:sz="4" w:space="0" w:color="000000"/>
              <w:left w:val="nil"/>
              <w:bottom w:val="nil"/>
              <w:right w:val="single" w:sz="4" w:space="0" w:color="000000"/>
            </w:tcBorders>
          </w:tcPr>
          <w:p w:rsidR="004E2E0D" w:rsidRDefault="00DA1158">
            <w:r>
              <w:rPr>
                <w:rFonts w:ascii="Garamond" w:eastAsia="Garamond" w:hAnsi="Garamond" w:cs="Garamond"/>
                <w:sz w:val="20"/>
              </w:rPr>
              <w:t xml:space="preserve">Produire des outils de suivi administratifs et financiers  </w:t>
            </w:r>
          </w:p>
        </w:tc>
      </w:tr>
      <w:tr w:rsidR="004E2E0D">
        <w:trPr>
          <w:trHeight w:val="598"/>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ind w:left="12" w:hanging="12"/>
              <w:jc w:val="both"/>
            </w:pPr>
            <w:r>
              <w:rPr>
                <w:rFonts w:ascii="Garamond" w:eastAsia="Garamond" w:hAnsi="Garamond" w:cs="Garamond"/>
                <w:sz w:val="20"/>
              </w:rPr>
              <w:t xml:space="preserve">Réaliser un suivi financier régulier du plan (0000, enveloppes polaires, demandes hors plan, Etudes Promotionnelles, enveloppe Directeurs, Etudes Promotionnelles, etc…) </w:t>
            </w:r>
          </w:p>
        </w:tc>
      </w:tr>
      <w:tr w:rsidR="004E2E0D">
        <w:trPr>
          <w:trHeight w:val="372"/>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jc w:val="both"/>
            </w:pPr>
            <w:r>
              <w:rPr>
                <w:rFonts w:ascii="Garamond" w:eastAsia="Garamond" w:hAnsi="Garamond" w:cs="Garamond"/>
                <w:sz w:val="20"/>
              </w:rPr>
              <w:t xml:space="preserve">Accueillir, orienter, conseiller et informer les prestataires extérieurs, les services et agents du GHU.  </w:t>
            </w:r>
          </w:p>
        </w:tc>
      </w:tr>
      <w:tr w:rsidR="004E2E0D">
        <w:trPr>
          <w:trHeight w:val="598"/>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jc w:val="both"/>
            </w:pPr>
            <w:r>
              <w:rPr>
                <w:rFonts w:ascii="Garamond" w:eastAsia="Garamond" w:hAnsi="Garamond" w:cs="Garamond"/>
                <w:sz w:val="20"/>
              </w:rPr>
              <w:t xml:space="preserve">Evaluer les actions de formations du plan, produire des outils de suivi Qualité des formations </w:t>
            </w:r>
          </w:p>
          <w:p w:rsidR="004E2E0D" w:rsidRDefault="00DA1158">
            <w:pPr>
              <w:ind w:left="12"/>
            </w:pPr>
            <w:r>
              <w:rPr>
                <w:rFonts w:ascii="Garamond" w:eastAsia="Garamond" w:hAnsi="Garamond" w:cs="Garamond"/>
                <w:sz w:val="20"/>
              </w:rPr>
              <w:t xml:space="preserve">(suivi formations à froid)  </w:t>
            </w:r>
          </w:p>
        </w:tc>
      </w:tr>
      <w:tr w:rsidR="004E2E0D">
        <w:trPr>
          <w:trHeight w:val="823"/>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ind w:left="12" w:right="81" w:hanging="12"/>
              <w:jc w:val="both"/>
            </w:pPr>
            <w:r>
              <w:rPr>
                <w:rFonts w:ascii="Garamond" w:eastAsia="Garamond" w:hAnsi="Garamond" w:cs="Garamond"/>
                <w:sz w:val="20"/>
              </w:rPr>
              <w:t xml:space="preserve">Organiser et préparer les réunions des instances formation du GHU. Planifier les réunions, préparer les dossiers, rédiger et envoyer les relevés de décisions, assurer le suivi budgétaire et analytique. </w:t>
            </w:r>
          </w:p>
        </w:tc>
      </w:tr>
      <w:tr w:rsidR="004E2E0D">
        <w:trPr>
          <w:trHeight w:val="598"/>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ind w:left="12" w:hanging="12"/>
              <w:jc w:val="both"/>
            </w:pPr>
            <w:r>
              <w:rPr>
                <w:rFonts w:ascii="Garamond" w:eastAsia="Garamond" w:hAnsi="Garamond" w:cs="Garamond"/>
                <w:sz w:val="20"/>
              </w:rPr>
              <w:t xml:space="preserve">Suivi des formations obligatoires/réglementaires dans le cadre du plan et des recensements des besoins (AFGSU, CACES, SSIAP, Habilitations électriques, etc…) </w:t>
            </w:r>
          </w:p>
        </w:tc>
      </w:tr>
      <w:tr w:rsidR="004E2E0D">
        <w:trPr>
          <w:trHeight w:val="598"/>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ind w:left="12" w:hanging="12"/>
            </w:pPr>
            <w:r>
              <w:rPr>
                <w:rFonts w:ascii="Garamond" w:eastAsia="Garamond" w:hAnsi="Garamond" w:cs="Garamond"/>
                <w:sz w:val="20"/>
              </w:rPr>
              <w:t xml:space="preserve">Publier les cahiers des charges sur la plateforme ANFH sous le contrôle du responsable Formation Continue chargé des Achats, procéder aux achats de la plateforme ANFH. </w:t>
            </w:r>
          </w:p>
        </w:tc>
      </w:tr>
      <w:tr w:rsidR="004E2E0D">
        <w:trPr>
          <w:trHeight w:val="372"/>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r>
              <w:rPr>
                <w:rFonts w:ascii="Garamond" w:eastAsia="Garamond" w:hAnsi="Garamond" w:cs="Garamond"/>
                <w:sz w:val="20"/>
              </w:rPr>
              <w:t xml:space="preserve">Réaliser des contrôles relatifs aux activités du service </w:t>
            </w:r>
          </w:p>
        </w:tc>
      </w:tr>
      <w:tr w:rsidR="004E2E0D">
        <w:trPr>
          <w:trHeight w:val="598"/>
        </w:trPr>
        <w:tc>
          <w:tcPr>
            <w:tcW w:w="2638" w:type="dxa"/>
            <w:tcBorders>
              <w:top w:val="nil"/>
              <w:left w:val="single" w:sz="4" w:space="0" w:color="000000"/>
              <w:bottom w:val="nil"/>
              <w:right w:val="single" w:sz="4" w:space="0" w:color="000000"/>
            </w:tcBorders>
            <w:vAlign w:val="bottom"/>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ind w:left="12" w:hanging="12"/>
            </w:pPr>
            <w:r>
              <w:rPr>
                <w:rFonts w:ascii="Garamond" w:eastAsia="Garamond" w:hAnsi="Garamond" w:cs="Garamond"/>
                <w:sz w:val="20"/>
              </w:rPr>
              <w:t xml:space="preserve">Assurer l'interface entre l'équipe et la responsable du service Formation Continue en cas d’absence de celle-ci. </w:t>
            </w:r>
          </w:p>
        </w:tc>
      </w:tr>
      <w:tr w:rsidR="004E2E0D">
        <w:trPr>
          <w:trHeight w:val="598"/>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ind w:left="12" w:hanging="12"/>
            </w:pPr>
            <w:r>
              <w:rPr>
                <w:rFonts w:ascii="Garamond" w:eastAsia="Garamond" w:hAnsi="Garamond" w:cs="Garamond"/>
                <w:sz w:val="20"/>
              </w:rPr>
              <w:t xml:space="preserve">Préparer et animer les réunions de service (hebdomadaires) en binôme avec la responsable du service. </w:t>
            </w:r>
          </w:p>
        </w:tc>
      </w:tr>
      <w:tr w:rsidR="004E2E0D">
        <w:trPr>
          <w:trHeight w:val="598"/>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ind w:left="12" w:hanging="12"/>
            </w:pPr>
            <w:r>
              <w:rPr>
                <w:rFonts w:ascii="Garamond" w:eastAsia="Garamond" w:hAnsi="Garamond" w:cs="Garamond"/>
                <w:sz w:val="20"/>
              </w:rPr>
              <w:t xml:space="preserve">Préparer et participer aux réunions trimestrielles DPC Médical du CHSA. Rédiger les relevés de décisions. </w:t>
            </w:r>
          </w:p>
        </w:tc>
      </w:tr>
      <w:tr w:rsidR="004E2E0D">
        <w:trPr>
          <w:trHeight w:val="598"/>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ind w:left="12" w:hanging="12"/>
              <w:jc w:val="both"/>
            </w:pPr>
            <w:r>
              <w:rPr>
                <w:rFonts w:ascii="Garamond" w:eastAsia="Garamond" w:hAnsi="Garamond" w:cs="Garamond"/>
                <w:sz w:val="20"/>
              </w:rPr>
              <w:t xml:space="preserve">Établir/actualiser, organiser et assurer la mise en oeuvre de processus, procédures, protocoles, consignes, spécifiques à son domaine d'activité ; </w:t>
            </w:r>
          </w:p>
        </w:tc>
      </w:tr>
      <w:tr w:rsidR="004E2E0D">
        <w:trPr>
          <w:trHeight w:val="372"/>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r>
              <w:rPr>
                <w:rFonts w:ascii="Garamond" w:eastAsia="Garamond" w:hAnsi="Garamond" w:cs="Garamond"/>
                <w:sz w:val="20"/>
              </w:rPr>
              <w:t xml:space="preserve">Élaborer, concevoir, réaliser et assurer la mise en oeuvre d'outils spécifiques, de méthodes. </w:t>
            </w:r>
          </w:p>
        </w:tc>
      </w:tr>
      <w:tr w:rsidR="004E2E0D">
        <w:trPr>
          <w:trHeight w:val="598"/>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ind w:left="12" w:hanging="12"/>
            </w:pPr>
            <w:r>
              <w:rPr>
                <w:rFonts w:ascii="Garamond" w:eastAsia="Garamond" w:hAnsi="Garamond" w:cs="Garamond"/>
                <w:sz w:val="20"/>
              </w:rPr>
              <w:t xml:space="preserve">Contrôler l'application de la réglementation et des règles FC propres au GHU, en lien avec la responsable. </w:t>
            </w:r>
          </w:p>
        </w:tc>
      </w:tr>
      <w:tr w:rsidR="004E2E0D">
        <w:trPr>
          <w:trHeight w:val="598"/>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ind w:left="12" w:hanging="12"/>
              <w:jc w:val="both"/>
            </w:pPr>
            <w:r>
              <w:rPr>
                <w:rFonts w:ascii="Garamond" w:eastAsia="Garamond" w:hAnsi="Garamond" w:cs="Garamond"/>
                <w:sz w:val="20"/>
              </w:rPr>
              <w:t xml:space="preserve">Organiser et/ou participer à des réunions, visites, conférences, événements, commissions spécialisées, groupes de travail et groupes projet en lien avec la responsable du service. </w:t>
            </w:r>
          </w:p>
        </w:tc>
      </w:tr>
      <w:tr w:rsidR="004E2E0D">
        <w:trPr>
          <w:trHeight w:val="372"/>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r>
              <w:rPr>
                <w:rFonts w:ascii="Garamond" w:eastAsia="Garamond" w:hAnsi="Garamond" w:cs="Garamond"/>
                <w:sz w:val="20"/>
              </w:rPr>
              <w:t xml:space="preserve">Assurer une veille juridique relative à la formation et à l'évaluation des pratiques. </w:t>
            </w:r>
          </w:p>
        </w:tc>
      </w:tr>
      <w:tr w:rsidR="004E2E0D">
        <w:trPr>
          <w:trHeight w:val="372"/>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r>
              <w:rPr>
                <w:rFonts w:ascii="Garamond" w:eastAsia="Garamond" w:hAnsi="Garamond" w:cs="Garamond"/>
                <w:sz w:val="20"/>
              </w:rPr>
              <w:t xml:space="preserve">Participer à la mise en oeuvre des nouvelles réglementations (CPA/CPF, DPC...) ; </w:t>
            </w:r>
          </w:p>
        </w:tc>
      </w:tr>
      <w:tr w:rsidR="004E2E0D">
        <w:trPr>
          <w:trHeight w:val="598"/>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ind w:left="12" w:hanging="12"/>
              <w:jc w:val="both"/>
            </w:pPr>
            <w:r>
              <w:rPr>
                <w:rFonts w:ascii="Garamond" w:eastAsia="Garamond" w:hAnsi="Garamond" w:cs="Garamond"/>
                <w:sz w:val="20"/>
              </w:rPr>
              <w:t xml:space="preserve">Gérer les plannings, les congés, les absences et les commandes de cartes apétiz mensuelles en respectant les règles RH propres au GHU.  </w:t>
            </w:r>
          </w:p>
        </w:tc>
      </w:tr>
      <w:tr w:rsidR="004E2E0D">
        <w:trPr>
          <w:trHeight w:val="372"/>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r>
              <w:rPr>
                <w:rFonts w:ascii="Garamond" w:eastAsia="Garamond" w:hAnsi="Garamond" w:cs="Garamond"/>
                <w:sz w:val="20"/>
              </w:rPr>
              <w:t xml:space="preserve">Organiser les réunions en lien avec le secrétariat y compris en viséo </w:t>
            </w:r>
          </w:p>
        </w:tc>
      </w:tr>
      <w:tr w:rsidR="004E2E0D">
        <w:trPr>
          <w:trHeight w:val="372"/>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r>
              <w:rPr>
                <w:rFonts w:ascii="Garamond" w:eastAsia="Garamond" w:hAnsi="Garamond" w:cs="Garamond"/>
                <w:sz w:val="20"/>
              </w:rPr>
              <w:t xml:space="preserve">Gérer le planning d’organisation du télétravail si besoin  </w:t>
            </w:r>
          </w:p>
        </w:tc>
      </w:tr>
      <w:tr w:rsidR="004E2E0D">
        <w:trPr>
          <w:trHeight w:val="372"/>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r>
              <w:rPr>
                <w:rFonts w:ascii="Garamond" w:eastAsia="Garamond" w:hAnsi="Garamond" w:cs="Garamond"/>
                <w:sz w:val="20"/>
              </w:rPr>
              <w:t xml:space="preserve">Valider chaque mois les variables des payes. (15 agents)  </w:t>
            </w:r>
          </w:p>
        </w:tc>
      </w:tr>
      <w:tr w:rsidR="004E2E0D">
        <w:trPr>
          <w:trHeight w:val="978"/>
        </w:trPr>
        <w:tc>
          <w:tcPr>
            <w:tcW w:w="2638" w:type="dxa"/>
            <w:tcBorders>
              <w:top w:val="nil"/>
              <w:left w:val="single" w:sz="4" w:space="0" w:color="000000"/>
              <w:bottom w:val="single" w:sz="4" w:space="0" w:color="000000"/>
              <w:right w:val="single" w:sz="4" w:space="0" w:color="000000"/>
            </w:tcBorders>
          </w:tcPr>
          <w:p w:rsidR="004E2E0D" w:rsidRDefault="004E2E0D"/>
        </w:tc>
        <w:tc>
          <w:tcPr>
            <w:tcW w:w="816" w:type="dxa"/>
            <w:tcBorders>
              <w:top w:val="nil"/>
              <w:left w:val="single" w:sz="4" w:space="0" w:color="000000"/>
              <w:bottom w:val="single" w:sz="4" w:space="0" w:color="000000"/>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single" w:sz="4" w:space="0" w:color="000000"/>
              <w:right w:val="single" w:sz="4" w:space="0" w:color="000000"/>
            </w:tcBorders>
          </w:tcPr>
          <w:p w:rsidR="004E2E0D" w:rsidRDefault="00DA1158">
            <w:pPr>
              <w:spacing w:after="240"/>
              <w:ind w:left="12" w:hanging="12"/>
              <w:jc w:val="both"/>
            </w:pPr>
            <w:r>
              <w:rPr>
                <w:rFonts w:ascii="Garamond" w:eastAsia="Garamond" w:hAnsi="Garamond" w:cs="Garamond"/>
                <w:sz w:val="20"/>
              </w:rPr>
              <w:t xml:space="preserve">Rédiger et diffuser les notes d'information, les notes de service et l'Agenda trimestriel de la Formation du GHU sous contrôle de la responsable Formation. </w:t>
            </w:r>
          </w:p>
          <w:p w:rsidR="004E2E0D" w:rsidRDefault="00DA1158">
            <w:pPr>
              <w:ind w:left="12"/>
            </w:pPr>
            <w:r>
              <w:rPr>
                <w:rFonts w:ascii="Garamond" w:eastAsia="Garamond" w:hAnsi="Garamond" w:cs="Garamond"/>
                <w:sz w:val="20"/>
              </w:rPr>
              <w:t xml:space="preserve"> </w:t>
            </w:r>
          </w:p>
        </w:tc>
      </w:tr>
      <w:tr w:rsidR="004E2E0D">
        <w:trPr>
          <w:trHeight w:val="1065"/>
        </w:trPr>
        <w:tc>
          <w:tcPr>
            <w:tcW w:w="2638" w:type="dxa"/>
            <w:tcBorders>
              <w:top w:val="single" w:sz="4" w:space="0" w:color="000000"/>
              <w:left w:val="single" w:sz="4" w:space="0" w:color="000000"/>
              <w:bottom w:val="nil"/>
              <w:right w:val="single" w:sz="4" w:space="0" w:color="000000"/>
            </w:tcBorders>
          </w:tcPr>
          <w:p w:rsidR="004E2E0D" w:rsidRDefault="00DA1158">
            <w:pPr>
              <w:ind w:left="108"/>
            </w:pPr>
            <w:r>
              <w:rPr>
                <w:rFonts w:ascii="Garamond" w:eastAsia="Garamond" w:hAnsi="Garamond" w:cs="Garamond"/>
                <w:b/>
                <w:sz w:val="20"/>
              </w:rPr>
              <w:t xml:space="preserve">Activités ponctuelles et/ou spécifiques </w:t>
            </w:r>
            <w:r>
              <w:rPr>
                <w:rFonts w:ascii="Garamond" w:eastAsia="Garamond" w:hAnsi="Garamond" w:cs="Garamond"/>
                <w:sz w:val="20"/>
              </w:rPr>
              <w:t>(liste non exhaustive)</w:t>
            </w:r>
            <w:r>
              <w:rPr>
                <w:rFonts w:ascii="Garamond" w:eastAsia="Garamond" w:hAnsi="Garamond" w:cs="Garamond"/>
                <w:b/>
                <w:sz w:val="20"/>
              </w:rPr>
              <w:t xml:space="preserve"> </w:t>
            </w:r>
          </w:p>
        </w:tc>
        <w:tc>
          <w:tcPr>
            <w:tcW w:w="816" w:type="dxa"/>
            <w:tcBorders>
              <w:top w:val="single" w:sz="4" w:space="0" w:color="000000"/>
              <w:left w:val="single" w:sz="4" w:space="0" w:color="000000"/>
              <w:bottom w:val="nil"/>
              <w:right w:val="nil"/>
            </w:tcBorders>
          </w:tcPr>
          <w:p w:rsidR="004E2E0D" w:rsidRDefault="00DA1158">
            <w:pPr>
              <w:spacing w:after="113"/>
              <w:ind w:left="248"/>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single" w:sz="4" w:space="0" w:color="000000"/>
              <w:left w:val="nil"/>
              <w:bottom w:val="nil"/>
              <w:right w:val="single" w:sz="4" w:space="0" w:color="000000"/>
            </w:tcBorders>
          </w:tcPr>
          <w:p w:rsidR="004E2E0D" w:rsidRDefault="00DA1158">
            <w:pPr>
              <w:spacing w:after="128"/>
            </w:pPr>
            <w:r>
              <w:rPr>
                <w:rFonts w:ascii="Garamond" w:eastAsia="Garamond" w:hAnsi="Garamond" w:cs="Garamond"/>
                <w:sz w:val="20"/>
              </w:rPr>
              <w:t xml:space="preserve">Participer au recueil annuel des besoins collectifs et individuels en formation. </w:t>
            </w:r>
          </w:p>
          <w:p w:rsidR="004E2E0D" w:rsidRDefault="00DA1158">
            <w:pPr>
              <w:spacing w:after="102"/>
            </w:pPr>
            <w:r>
              <w:rPr>
                <w:rFonts w:ascii="Garamond" w:eastAsia="Garamond" w:hAnsi="Garamond" w:cs="Garamond"/>
                <w:sz w:val="20"/>
              </w:rPr>
              <w:t xml:space="preserve">Participer à la préparation de la </w:t>
            </w:r>
            <w:r w:rsidR="006F33BC">
              <w:rPr>
                <w:rFonts w:ascii="Garamond" w:eastAsia="Garamond" w:hAnsi="Garamond" w:cs="Garamond"/>
                <w:sz w:val="20"/>
              </w:rPr>
              <w:t>mi- clôture</w:t>
            </w:r>
            <w:r>
              <w:rPr>
                <w:rFonts w:ascii="Garamond" w:eastAsia="Garamond" w:hAnsi="Garamond" w:cs="Garamond"/>
                <w:sz w:val="20"/>
              </w:rPr>
              <w:t xml:space="preserve"> et la clôture annuelle. </w:t>
            </w:r>
          </w:p>
          <w:p w:rsidR="004E2E0D" w:rsidRDefault="00DA1158">
            <w:pPr>
              <w:ind w:left="12"/>
            </w:pPr>
            <w:r>
              <w:rPr>
                <w:rFonts w:ascii="Garamond" w:eastAsia="Garamond" w:hAnsi="Garamond" w:cs="Garamond"/>
                <w:sz w:val="20"/>
              </w:rPr>
              <w:t xml:space="preserve">Participer à l'élaboration du bilan social. </w:t>
            </w:r>
          </w:p>
        </w:tc>
      </w:tr>
      <w:tr w:rsidR="004E2E0D">
        <w:trPr>
          <w:trHeight w:val="372"/>
        </w:trPr>
        <w:tc>
          <w:tcPr>
            <w:tcW w:w="2638" w:type="dxa"/>
            <w:tcBorders>
              <w:top w:val="nil"/>
              <w:left w:val="single" w:sz="4" w:space="0" w:color="000000"/>
              <w:bottom w:val="nil"/>
              <w:right w:val="single" w:sz="4" w:space="0" w:color="000000"/>
            </w:tcBorders>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r>
              <w:rPr>
                <w:rFonts w:ascii="Garamond" w:eastAsia="Garamond" w:hAnsi="Garamond" w:cs="Garamond"/>
                <w:sz w:val="20"/>
              </w:rPr>
              <w:t xml:space="preserve">Participer au suivi des Dépenses Engagées Non Mandatées (DENM). </w:t>
            </w:r>
          </w:p>
        </w:tc>
      </w:tr>
      <w:tr w:rsidR="004E2E0D">
        <w:trPr>
          <w:trHeight w:val="372"/>
        </w:trPr>
        <w:tc>
          <w:tcPr>
            <w:tcW w:w="2638" w:type="dxa"/>
            <w:tcBorders>
              <w:top w:val="nil"/>
              <w:left w:val="single" w:sz="4" w:space="0" w:color="000000"/>
              <w:bottom w:val="nil"/>
              <w:right w:val="single" w:sz="4" w:space="0" w:color="000000"/>
            </w:tcBorders>
            <w:vAlign w:val="center"/>
          </w:tcPr>
          <w:p w:rsidR="004E2E0D" w:rsidRDefault="004E2E0D"/>
        </w:tc>
        <w:tc>
          <w:tcPr>
            <w:tcW w:w="816" w:type="dxa"/>
            <w:tcBorders>
              <w:top w:val="nil"/>
              <w:left w:val="single" w:sz="4" w:space="0" w:color="000000"/>
              <w:bottom w:val="nil"/>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nil"/>
              <w:right w:val="single" w:sz="4" w:space="0" w:color="000000"/>
            </w:tcBorders>
          </w:tcPr>
          <w:p w:rsidR="004E2E0D" w:rsidRDefault="00DA1158">
            <w:pPr>
              <w:ind w:left="55"/>
            </w:pPr>
            <w:r>
              <w:rPr>
                <w:rFonts w:ascii="Garamond" w:eastAsia="Garamond" w:hAnsi="Garamond" w:cs="Garamond"/>
                <w:sz w:val="20"/>
              </w:rPr>
              <w:t xml:space="preserve">Conseil et mise en œuvre de la GPMC du GHU. </w:t>
            </w:r>
          </w:p>
        </w:tc>
      </w:tr>
      <w:tr w:rsidR="004E2E0D">
        <w:trPr>
          <w:trHeight w:val="407"/>
        </w:trPr>
        <w:tc>
          <w:tcPr>
            <w:tcW w:w="2638" w:type="dxa"/>
            <w:tcBorders>
              <w:top w:val="nil"/>
              <w:left w:val="single" w:sz="4" w:space="0" w:color="000000"/>
              <w:bottom w:val="single" w:sz="4" w:space="0" w:color="000000"/>
              <w:right w:val="single" w:sz="4" w:space="0" w:color="000000"/>
            </w:tcBorders>
          </w:tcPr>
          <w:p w:rsidR="004E2E0D" w:rsidRDefault="004E2E0D"/>
        </w:tc>
        <w:tc>
          <w:tcPr>
            <w:tcW w:w="816" w:type="dxa"/>
            <w:tcBorders>
              <w:top w:val="nil"/>
              <w:left w:val="single" w:sz="4" w:space="0" w:color="000000"/>
              <w:bottom w:val="single" w:sz="4" w:space="0" w:color="000000"/>
              <w:right w:val="nil"/>
            </w:tcBorders>
          </w:tcPr>
          <w:p w:rsidR="004E2E0D" w:rsidRDefault="00DA1158">
            <w:pPr>
              <w:ind w:left="248"/>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single" w:sz="4" w:space="0" w:color="000000"/>
              <w:right w:val="single" w:sz="4" w:space="0" w:color="000000"/>
            </w:tcBorders>
          </w:tcPr>
          <w:p w:rsidR="004E2E0D" w:rsidRDefault="00DA1158">
            <w:pPr>
              <w:ind w:left="55"/>
            </w:pPr>
            <w:r>
              <w:rPr>
                <w:rFonts w:ascii="Garamond" w:eastAsia="Garamond" w:hAnsi="Garamond" w:cs="Garamond"/>
                <w:sz w:val="20"/>
              </w:rPr>
              <w:t>Conseil</w:t>
            </w:r>
            <w:r>
              <w:rPr>
                <w:rFonts w:ascii="Garamond" w:eastAsia="Garamond" w:hAnsi="Garamond" w:cs="Garamond"/>
                <w:sz w:val="27"/>
              </w:rPr>
              <w:t xml:space="preserve"> </w:t>
            </w:r>
            <w:r>
              <w:rPr>
                <w:rFonts w:ascii="Garamond" w:eastAsia="Garamond" w:hAnsi="Garamond" w:cs="Garamond"/>
                <w:sz w:val="20"/>
              </w:rPr>
              <w:t xml:space="preserve">et mise en œuvre du CPA du GHU. </w:t>
            </w:r>
          </w:p>
        </w:tc>
      </w:tr>
      <w:tr w:rsidR="004E2E0D">
        <w:trPr>
          <w:trHeight w:val="355"/>
        </w:trPr>
        <w:tc>
          <w:tcPr>
            <w:tcW w:w="2638" w:type="dxa"/>
            <w:tcBorders>
              <w:top w:val="single" w:sz="4" w:space="0" w:color="000000"/>
              <w:left w:val="single" w:sz="4" w:space="0" w:color="000000"/>
              <w:bottom w:val="single" w:sz="4" w:space="0" w:color="000000"/>
              <w:right w:val="single" w:sz="4" w:space="0" w:color="000000"/>
            </w:tcBorders>
          </w:tcPr>
          <w:p w:rsidR="004E2E0D" w:rsidRDefault="004E2E0D"/>
        </w:tc>
        <w:tc>
          <w:tcPr>
            <w:tcW w:w="816" w:type="dxa"/>
            <w:tcBorders>
              <w:top w:val="single" w:sz="4" w:space="0" w:color="000000"/>
              <w:left w:val="single" w:sz="4" w:space="0" w:color="000000"/>
              <w:bottom w:val="single" w:sz="4" w:space="0" w:color="000000"/>
              <w:right w:val="nil"/>
            </w:tcBorders>
          </w:tcPr>
          <w:p w:rsidR="004E2E0D" w:rsidRDefault="004E2E0D"/>
        </w:tc>
        <w:tc>
          <w:tcPr>
            <w:tcW w:w="7763" w:type="dxa"/>
            <w:tcBorders>
              <w:top w:val="single" w:sz="4" w:space="0" w:color="000000"/>
              <w:left w:val="nil"/>
              <w:bottom w:val="single" w:sz="4" w:space="0" w:color="000000"/>
              <w:right w:val="single" w:sz="4" w:space="0" w:color="000000"/>
            </w:tcBorders>
            <w:vAlign w:val="bottom"/>
          </w:tcPr>
          <w:p w:rsidR="004E2E0D" w:rsidRDefault="00DA1158">
            <w:pPr>
              <w:ind w:left="12"/>
            </w:pPr>
            <w:r>
              <w:rPr>
                <w:rFonts w:ascii="Garamond" w:eastAsia="Garamond" w:hAnsi="Garamond" w:cs="Garamond"/>
                <w:sz w:val="20"/>
              </w:rPr>
              <w:t xml:space="preserve"> </w:t>
            </w:r>
          </w:p>
        </w:tc>
      </w:tr>
      <w:tr w:rsidR="004E2E0D">
        <w:trPr>
          <w:trHeight w:val="945"/>
        </w:trPr>
        <w:tc>
          <w:tcPr>
            <w:tcW w:w="2638" w:type="dxa"/>
            <w:tcBorders>
              <w:top w:val="single" w:sz="4" w:space="0" w:color="000000"/>
              <w:left w:val="single" w:sz="4" w:space="0" w:color="000000"/>
              <w:bottom w:val="nil"/>
              <w:right w:val="single" w:sz="4" w:space="0" w:color="000000"/>
            </w:tcBorders>
            <w:vAlign w:val="bottom"/>
          </w:tcPr>
          <w:p w:rsidR="004E2E0D" w:rsidRDefault="00DA1158">
            <w:pPr>
              <w:ind w:left="108"/>
            </w:pPr>
            <w:r>
              <w:rPr>
                <w:rFonts w:ascii="Garamond" w:eastAsia="Garamond" w:hAnsi="Garamond" w:cs="Garamond"/>
                <w:b/>
                <w:sz w:val="20"/>
              </w:rPr>
              <w:t xml:space="preserve">Contraintes du poste </w:t>
            </w:r>
          </w:p>
        </w:tc>
        <w:tc>
          <w:tcPr>
            <w:tcW w:w="816" w:type="dxa"/>
            <w:tcBorders>
              <w:top w:val="single" w:sz="4" w:space="0" w:color="000000"/>
              <w:left w:val="single" w:sz="4" w:space="0" w:color="000000"/>
              <w:bottom w:val="nil"/>
              <w:right w:val="nil"/>
            </w:tcBorders>
          </w:tcPr>
          <w:p w:rsidR="004E2E0D" w:rsidRDefault="00DA1158">
            <w:pPr>
              <w:spacing w:after="113"/>
              <w:ind w:left="281"/>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ind w:left="28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single" w:sz="4" w:space="0" w:color="000000"/>
              <w:left w:val="nil"/>
              <w:bottom w:val="nil"/>
              <w:right w:val="single" w:sz="4" w:space="0" w:color="000000"/>
            </w:tcBorders>
          </w:tcPr>
          <w:p w:rsidR="004E2E0D" w:rsidRDefault="00DA1158">
            <w:pPr>
              <w:spacing w:after="128"/>
              <w:ind w:left="55"/>
            </w:pPr>
            <w:r>
              <w:rPr>
                <w:rFonts w:ascii="Garamond" w:eastAsia="Garamond" w:hAnsi="Garamond" w:cs="Garamond"/>
                <w:sz w:val="20"/>
              </w:rPr>
              <w:t xml:space="preserve">Nombreuses interruptions dans le travail. </w:t>
            </w:r>
          </w:p>
          <w:p w:rsidR="004E2E0D" w:rsidRDefault="00DA1158">
            <w:pPr>
              <w:ind w:left="12" w:firstLine="43"/>
              <w:jc w:val="both"/>
            </w:pPr>
            <w:r>
              <w:rPr>
                <w:rFonts w:ascii="Garamond" w:eastAsia="Garamond" w:hAnsi="Garamond" w:cs="Garamond"/>
                <w:sz w:val="20"/>
              </w:rPr>
              <w:t xml:space="preserve">Variation importante de la charge de travail au cours de l’année avec une accumulation en début, milieu et fin d’année.  </w:t>
            </w:r>
          </w:p>
        </w:tc>
      </w:tr>
      <w:tr w:rsidR="004E2E0D">
        <w:trPr>
          <w:trHeight w:val="406"/>
        </w:trPr>
        <w:tc>
          <w:tcPr>
            <w:tcW w:w="2638" w:type="dxa"/>
            <w:tcBorders>
              <w:top w:val="nil"/>
              <w:left w:val="single" w:sz="4" w:space="0" w:color="000000"/>
              <w:bottom w:val="single" w:sz="4" w:space="0" w:color="000000"/>
              <w:right w:val="single" w:sz="4" w:space="0" w:color="000000"/>
            </w:tcBorders>
          </w:tcPr>
          <w:p w:rsidR="004E2E0D" w:rsidRDefault="004E2E0D"/>
        </w:tc>
        <w:tc>
          <w:tcPr>
            <w:tcW w:w="816" w:type="dxa"/>
            <w:tcBorders>
              <w:top w:val="nil"/>
              <w:left w:val="single" w:sz="4" w:space="0" w:color="000000"/>
              <w:bottom w:val="single" w:sz="4" w:space="0" w:color="000000"/>
              <w:right w:val="nil"/>
            </w:tcBorders>
          </w:tcPr>
          <w:p w:rsidR="004E2E0D" w:rsidRDefault="00DA1158">
            <w:pPr>
              <w:ind w:left="281"/>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3" w:type="dxa"/>
            <w:tcBorders>
              <w:top w:val="nil"/>
              <w:left w:val="nil"/>
              <w:bottom w:val="single" w:sz="4" w:space="0" w:color="000000"/>
              <w:right w:val="single" w:sz="4" w:space="0" w:color="000000"/>
            </w:tcBorders>
          </w:tcPr>
          <w:p w:rsidR="004E2E0D" w:rsidRDefault="00DA1158">
            <w:r>
              <w:rPr>
                <w:rFonts w:ascii="Garamond" w:eastAsia="Garamond" w:hAnsi="Garamond" w:cs="Garamond"/>
                <w:sz w:val="20"/>
              </w:rPr>
              <w:t xml:space="preserve">Déplacements possibles. </w:t>
            </w:r>
          </w:p>
        </w:tc>
      </w:tr>
    </w:tbl>
    <w:p w:rsidR="004E2E0D" w:rsidRDefault="00DA1158">
      <w:pPr>
        <w:spacing w:after="0"/>
        <w:ind w:left="-986"/>
        <w:jc w:val="both"/>
      </w:pPr>
      <w:r>
        <w:rPr>
          <w:rFonts w:ascii="Garamond" w:eastAsia="Garamond" w:hAnsi="Garamond" w:cs="Garamond"/>
          <w:sz w:val="20"/>
        </w:rPr>
        <w:t xml:space="preserve"> </w:t>
      </w:r>
    </w:p>
    <w:tbl>
      <w:tblPr>
        <w:tblStyle w:val="TableGrid"/>
        <w:tblW w:w="11215" w:type="dxa"/>
        <w:tblInd w:w="-1093" w:type="dxa"/>
        <w:tblCellMar>
          <w:left w:w="7" w:type="dxa"/>
          <w:right w:w="61" w:type="dxa"/>
        </w:tblCellMar>
        <w:tblLook w:val="04A0" w:firstRow="1" w:lastRow="0" w:firstColumn="1" w:lastColumn="0" w:noHBand="0" w:noVBand="1"/>
      </w:tblPr>
      <w:tblGrid>
        <w:gridCol w:w="2644"/>
        <w:gridCol w:w="809"/>
        <w:gridCol w:w="7762"/>
      </w:tblGrid>
      <w:tr w:rsidR="004E2E0D">
        <w:trPr>
          <w:trHeight w:val="382"/>
        </w:trPr>
        <w:tc>
          <w:tcPr>
            <w:tcW w:w="2644" w:type="dxa"/>
            <w:tcBorders>
              <w:top w:val="single" w:sz="4" w:space="0" w:color="000000"/>
              <w:left w:val="single" w:sz="4" w:space="0" w:color="000000"/>
              <w:bottom w:val="single" w:sz="4" w:space="0" w:color="000000"/>
              <w:right w:val="nil"/>
            </w:tcBorders>
            <w:shd w:val="clear" w:color="auto" w:fill="D9D9D9"/>
          </w:tcPr>
          <w:p w:rsidR="004E2E0D" w:rsidRDefault="004E2E0D"/>
        </w:tc>
        <w:tc>
          <w:tcPr>
            <w:tcW w:w="809" w:type="dxa"/>
            <w:tcBorders>
              <w:top w:val="single" w:sz="4" w:space="0" w:color="000000"/>
              <w:left w:val="nil"/>
              <w:bottom w:val="single" w:sz="4" w:space="0" w:color="000000"/>
              <w:right w:val="nil"/>
            </w:tcBorders>
            <w:shd w:val="clear" w:color="auto" w:fill="D9D9D9"/>
          </w:tcPr>
          <w:p w:rsidR="004E2E0D" w:rsidRDefault="004E2E0D"/>
        </w:tc>
        <w:tc>
          <w:tcPr>
            <w:tcW w:w="7762" w:type="dxa"/>
            <w:tcBorders>
              <w:top w:val="single" w:sz="4" w:space="0" w:color="000000"/>
              <w:left w:val="nil"/>
              <w:bottom w:val="single" w:sz="4" w:space="0" w:color="000000"/>
              <w:right w:val="single" w:sz="4" w:space="0" w:color="000000"/>
            </w:tcBorders>
            <w:shd w:val="clear" w:color="auto" w:fill="D9D9D9"/>
          </w:tcPr>
          <w:p w:rsidR="004E2E0D" w:rsidRDefault="00DA1158">
            <w:pPr>
              <w:ind w:left="7"/>
            </w:pPr>
            <w:r>
              <w:rPr>
                <w:rFonts w:ascii="Garamond" w:eastAsia="Garamond" w:hAnsi="Garamond" w:cs="Garamond"/>
                <w:b/>
                <w:sz w:val="20"/>
              </w:rPr>
              <w:t>COMPETENCES REQUISES POUR LE POSTE</w:t>
            </w:r>
            <w:r>
              <w:rPr>
                <w:rFonts w:ascii="Garamond" w:eastAsia="Garamond" w:hAnsi="Garamond" w:cs="Garamond"/>
                <w:sz w:val="20"/>
              </w:rPr>
              <w:t xml:space="preserve"> </w:t>
            </w:r>
          </w:p>
        </w:tc>
      </w:tr>
      <w:tr w:rsidR="004E2E0D">
        <w:trPr>
          <w:trHeight w:val="3647"/>
        </w:trPr>
        <w:tc>
          <w:tcPr>
            <w:tcW w:w="2644" w:type="dxa"/>
            <w:tcBorders>
              <w:top w:val="single" w:sz="4" w:space="0" w:color="000000"/>
              <w:left w:val="single" w:sz="4" w:space="0" w:color="000000"/>
              <w:bottom w:val="nil"/>
              <w:right w:val="single" w:sz="4" w:space="0" w:color="000000"/>
            </w:tcBorders>
            <w:vAlign w:val="bottom"/>
          </w:tcPr>
          <w:p w:rsidR="004E2E0D" w:rsidRDefault="00DA1158">
            <w:pPr>
              <w:ind w:left="100" w:right="47"/>
            </w:pPr>
            <w:r>
              <w:rPr>
                <w:rFonts w:ascii="Garamond" w:eastAsia="Garamond" w:hAnsi="Garamond" w:cs="Garamond"/>
                <w:b/>
                <w:sz w:val="20"/>
              </w:rPr>
              <w:lastRenderedPageBreak/>
              <w:t xml:space="preserve">Formations, Diplômes et/ou qualifications requises </w:t>
            </w:r>
          </w:p>
        </w:tc>
        <w:tc>
          <w:tcPr>
            <w:tcW w:w="809" w:type="dxa"/>
            <w:tcBorders>
              <w:top w:val="single" w:sz="4" w:space="0" w:color="000000"/>
              <w:left w:val="single" w:sz="4" w:space="0" w:color="000000"/>
              <w:bottom w:val="nil"/>
              <w:right w:val="nil"/>
            </w:tcBorders>
          </w:tcPr>
          <w:p w:rsidR="004E2E0D" w:rsidRDefault="00DA1158">
            <w:pPr>
              <w:spacing w:after="339"/>
              <w:ind w:left="272"/>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spacing w:after="113"/>
              <w:ind w:left="272"/>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spacing w:after="113"/>
              <w:ind w:left="272"/>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spacing w:after="113"/>
              <w:ind w:left="272"/>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spacing w:after="113"/>
              <w:ind w:left="272"/>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spacing w:after="113"/>
              <w:ind w:left="272"/>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spacing w:after="113"/>
              <w:ind w:left="272"/>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spacing w:after="113"/>
              <w:ind w:left="272"/>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ind w:left="27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single" w:sz="4" w:space="0" w:color="000000"/>
              <w:left w:val="nil"/>
              <w:bottom w:val="nil"/>
              <w:right w:val="single" w:sz="4" w:space="0" w:color="000000"/>
            </w:tcBorders>
          </w:tcPr>
          <w:p w:rsidR="004E2E0D" w:rsidRDefault="00DA1158">
            <w:pPr>
              <w:spacing w:after="147"/>
              <w:ind w:left="12" w:firstLine="43"/>
              <w:jc w:val="both"/>
            </w:pPr>
            <w:r>
              <w:rPr>
                <w:rFonts w:ascii="Garamond" w:eastAsia="Garamond" w:hAnsi="Garamond" w:cs="Garamond"/>
                <w:sz w:val="20"/>
              </w:rPr>
              <w:t xml:space="preserve">Diplôme de niveau I (master) en Gestion de ressources humaines, Gestion des entreprises et/ou des administrations, Finances/économie/droit/management. </w:t>
            </w:r>
          </w:p>
          <w:p w:rsidR="004E2E0D" w:rsidRDefault="00DA1158">
            <w:pPr>
              <w:spacing w:after="128"/>
              <w:ind w:left="55"/>
            </w:pPr>
            <w:r>
              <w:rPr>
                <w:rFonts w:ascii="Garamond" w:eastAsia="Garamond" w:hAnsi="Garamond" w:cs="Garamond"/>
                <w:sz w:val="20"/>
              </w:rPr>
              <w:t xml:space="preserve">Communication/relations interpersonnelles (connaissances opérationnelles) </w:t>
            </w:r>
          </w:p>
          <w:p w:rsidR="004E2E0D" w:rsidRDefault="00DA1158">
            <w:pPr>
              <w:spacing w:after="128"/>
              <w:ind w:left="55"/>
            </w:pPr>
            <w:r>
              <w:rPr>
                <w:rFonts w:ascii="Garamond" w:eastAsia="Garamond" w:hAnsi="Garamond" w:cs="Garamond"/>
                <w:sz w:val="20"/>
              </w:rPr>
              <w:t xml:space="preserve">Conduite de projet (connaissances opérationnelles) </w:t>
            </w:r>
          </w:p>
          <w:p w:rsidR="004E2E0D" w:rsidRDefault="00DA1158">
            <w:pPr>
              <w:spacing w:after="128"/>
              <w:ind w:left="55"/>
            </w:pPr>
            <w:r>
              <w:rPr>
                <w:rFonts w:ascii="Garamond" w:eastAsia="Garamond" w:hAnsi="Garamond" w:cs="Garamond"/>
                <w:sz w:val="20"/>
              </w:rPr>
              <w:t xml:space="preserve">Droit de la fonction publique (connaissances opérationnelles) </w:t>
            </w:r>
          </w:p>
          <w:p w:rsidR="004E2E0D" w:rsidRDefault="00DA1158">
            <w:pPr>
              <w:spacing w:after="128"/>
              <w:ind w:left="55"/>
            </w:pPr>
            <w:r>
              <w:rPr>
                <w:rFonts w:ascii="Garamond" w:eastAsia="Garamond" w:hAnsi="Garamond" w:cs="Garamond"/>
                <w:sz w:val="20"/>
              </w:rPr>
              <w:t xml:space="preserve">Droit des marchés publics (connaissances générales) </w:t>
            </w:r>
          </w:p>
          <w:p w:rsidR="004E2E0D" w:rsidRDefault="00DA1158">
            <w:pPr>
              <w:spacing w:after="128"/>
              <w:ind w:left="55"/>
            </w:pPr>
            <w:r>
              <w:rPr>
                <w:rFonts w:ascii="Garamond" w:eastAsia="Garamond" w:hAnsi="Garamond" w:cs="Garamond"/>
                <w:sz w:val="20"/>
              </w:rPr>
              <w:t xml:space="preserve">Droit du travail (connaissances générales) </w:t>
            </w:r>
          </w:p>
          <w:p w:rsidR="004E2E0D" w:rsidRDefault="00DA1158">
            <w:pPr>
              <w:spacing w:after="128"/>
              <w:ind w:left="55"/>
            </w:pPr>
            <w:r>
              <w:rPr>
                <w:rFonts w:ascii="Garamond" w:eastAsia="Garamond" w:hAnsi="Garamond" w:cs="Garamond"/>
                <w:sz w:val="20"/>
              </w:rPr>
              <w:t xml:space="preserve">Gestion budgétaire et administrative (connaissances opérationnelles) </w:t>
            </w:r>
          </w:p>
          <w:p w:rsidR="004E2E0D" w:rsidRDefault="00DA1158">
            <w:pPr>
              <w:spacing w:after="128"/>
              <w:ind w:left="55"/>
            </w:pPr>
            <w:r>
              <w:rPr>
                <w:rFonts w:ascii="Garamond" w:eastAsia="Garamond" w:hAnsi="Garamond" w:cs="Garamond"/>
                <w:sz w:val="20"/>
              </w:rPr>
              <w:t xml:space="preserve">Gestion des ressources humaines (connaissances approfondies) </w:t>
            </w:r>
          </w:p>
          <w:p w:rsidR="004E2E0D" w:rsidRDefault="00DA1158">
            <w:pPr>
              <w:ind w:left="55"/>
            </w:pPr>
            <w:r>
              <w:rPr>
                <w:rFonts w:ascii="Garamond" w:eastAsia="Garamond" w:hAnsi="Garamond" w:cs="Garamond"/>
                <w:sz w:val="20"/>
              </w:rPr>
              <w:t xml:space="preserve">Ingénierie de la formation (connaissances opérationnelles) </w:t>
            </w:r>
          </w:p>
        </w:tc>
      </w:tr>
      <w:tr w:rsidR="004E2E0D">
        <w:trPr>
          <w:trHeight w:val="622"/>
        </w:trPr>
        <w:tc>
          <w:tcPr>
            <w:tcW w:w="2644" w:type="dxa"/>
            <w:tcBorders>
              <w:top w:val="nil"/>
              <w:left w:val="single" w:sz="4" w:space="0" w:color="000000"/>
              <w:bottom w:val="nil"/>
              <w:right w:val="single" w:sz="4" w:space="0" w:color="000000"/>
            </w:tcBorders>
          </w:tcPr>
          <w:p w:rsidR="004E2E0D" w:rsidRDefault="004E2E0D"/>
        </w:tc>
        <w:tc>
          <w:tcPr>
            <w:tcW w:w="809" w:type="dxa"/>
            <w:tcBorders>
              <w:top w:val="nil"/>
              <w:left w:val="single" w:sz="4" w:space="0" w:color="000000"/>
              <w:bottom w:val="nil"/>
              <w:right w:val="nil"/>
            </w:tcBorders>
          </w:tcPr>
          <w:p w:rsidR="004E2E0D" w:rsidRDefault="00DA1158">
            <w:pPr>
              <w:ind w:left="27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nil"/>
              <w:left w:val="nil"/>
              <w:bottom w:val="nil"/>
              <w:right w:val="single" w:sz="4" w:space="0" w:color="000000"/>
            </w:tcBorders>
          </w:tcPr>
          <w:p w:rsidR="004E2E0D" w:rsidRDefault="00DA1158">
            <w:pPr>
              <w:ind w:left="55" w:right="42"/>
            </w:pPr>
            <w:r>
              <w:rPr>
                <w:rFonts w:ascii="Garamond" w:eastAsia="Garamond" w:hAnsi="Garamond" w:cs="Garamond"/>
                <w:sz w:val="20"/>
              </w:rPr>
              <w:t xml:space="preserve">Logiciels dédiés à la gestion de la Formation Continue, des plannings, des commandes de matériel, des interventions et des travaux (connaissances opérationnelles) </w:t>
            </w:r>
          </w:p>
        </w:tc>
      </w:tr>
      <w:tr w:rsidR="004E2E0D">
        <w:trPr>
          <w:trHeight w:val="372"/>
        </w:trPr>
        <w:tc>
          <w:tcPr>
            <w:tcW w:w="2644" w:type="dxa"/>
            <w:tcBorders>
              <w:top w:val="nil"/>
              <w:left w:val="single" w:sz="4" w:space="0" w:color="000000"/>
              <w:bottom w:val="nil"/>
              <w:right w:val="single" w:sz="4" w:space="0" w:color="000000"/>
            </w:tcBorders>
          </w:tcPr>
          <w:p w:rsidR="004E2E0D" w:rsidRDefault="004E2E0D"/>
        </w:tc>
        <w:tc>
          <w:tcPr>
            <w:tcW w:w="809" w:type="dxa"/>
            <w:tcBorders>
              <w:top w:val="nil"/>
              <w:left w:val="single" w:sz="4" w:space="0" w:color="000000"/>
              <w:bottom w:val="nil"/>
              <w:right w:val="nil"/>
            </w:tcBorders>
          </w:tcPr>
          <w:p w:rsidR="004E2E0D" w:rsidRDefault="00DA1158">
            <w:pPr>
              <w:ind w:left="27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nil"/>
              <w:left w:val="nil"/>
              <w:bottom w:val="nil"/>
              <w:right w:val="single" w:sz="4" w:space="0" w:color="000000"/>
            </w:tcBorders>
          </w:tcPr>
          <w:p w:rsidR="004E2E0D" w:rsidRDefault="00DA1158">
            <w:pPr>
              <w:ind w:left="55"/>
            </w:pPr>
            <w:r>
              <w:rPr>
                <w:rFonts w:ascii="Garamond" w:eastAsia="Garamond" w:hAnsi="Garamond" w:cs="Garamond"/>
                <w:sz w:val="20"/>
              </w:rPr>
              <w:t xml:space="preserve">Management et encadrement d'équipes (connaissances opérationnelles) </w:t>
            </w:r>
          </w:p>
        </w:tc>
      </w:tr>
      <w:tr w:rsidR="004E2E0D">
        <w:trPr>
          <w:trHeight w:val="372"/>
        </w:trPr>
        <w:tc>
          <w:tcPr>
            <w:tcW w:w="2644" w:type="dxa"/>
            <w:tcBorders>
              <w:top w:val="nil"/>
              <w:left w:val="single" w:sz="4" w:space="0" w:color="000000"/>
              <w:bottom w:val="nil"/>
              <w:right w:val="single" w:sz="4" w:space="0" w:color="000000"/>
            </w:tcBorders>
          </w:tcPr>
          <w:p w:rsidR="004E2E0D" w:rsidRDefault="004E2E0D"/>
        </w:tc>
        <w:tc>
          <w:tcPr>
            <w:tcW w:w="809" w:type="dxa"/>
            <w:tcBorders>
              <w:top w:val="nil"/>
              <w:left w:val="single" w:sz="4" w:space="0" w:color="000000"/>
              <w:bottom w:val="nil"/>
              <w:right w:val="nil"/>
            </w:tcBorders>
          </w:tcPr>
          <w:p w:rsidR="004E2E0D" w:rsidRDefault="00DA1158">
            <w:pPr>
              <w:ind w:left="27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nil"/>
              <w:left w:val="nil"/>
              <w:bottom w:val="nil"/>
              <w:right w:val="single" w:sz="4" w:space="0" w:color="000000"/>
            </w:tcBorders>
          </w:tcPr>
          <w:p w:rsidR="004E2E0D" w:rsidRDefault="00DA1158">
            <w:pPr>
              <w:ind w:left="55"/>
            </w:pPr>
            <w:r>
              <w:rPr>
                <w:rFonts w:ascii="Garamond" w:eastAsia="Garamond" w:hAnsi="Garamond" w:cs="Garamond"/>
                <w:sz w:val="20"/>
              </w:rPr>
              <w:t xml:space="preserve">Organisation et fonctionnement interne de l'établissement (connaissances approfondies) </w:t>
            </w:r>
          </w:p>
        </w:tc>
      </w:tr>
      <w:tr w:rsidR="004E2E0D">
        <w:trPr>
          <w:trHeight w:val="372"/>
        </w:trPr>
        <w:tc>
          <w:tcPr>
            <w:tcW w:w="2644" w:type="dxa"/>
            <w:tcBorders>
              <w:top w:val="nil"/>
              <w:left w:val="single" w:sz="4" w:space="0" w:color="000000"/>
              <w:bottom w:val="nil"/>
              <w:right w:val="single" w:sz="4" w:space="0" w:color="000000"/>
            </w:tcBorders>
          </w:tcPr>
          <w:p w:rsidR="004E2E0D" w:rsidRDefault="004E2E0D"/>
        </w:tc>
        <w:tc>
          <w:tcPr>
            <w:tcW w:w="809" w:type="dxa"/>
            <w:tcBorders>
              <w:top w:val="nil"/>
              <w:left w:val="single" w:sz="4" w:space="0" w:color="000000"/>
              <w:bottom w:val="nil"/>
              <w:right w:val="nil"/>
            </w:tcBorders>
          </w:tcPr>
          <w:p w:rsidR="004E2E0D" w:rsidRDefault="00DA1158">
            <w:pPr>
              <w:ind w:left="27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nil"/>
              <w:left w:val="nil"/>
              <w:bottom w:val="nil"/>
              <w:right w:val="single" w:sz="4" w:space="0" w:color="000000"/>
            </w:tcBorders>
          </w:tcPr>
          <w:p w:rsidR="004E2E0D" w:rsidRDefault="00DA1158">
            <w:pPr>
              <w:ind w:left="55"/>
            </w:pPr>
            <w:r>
              <w:rPr>
                <w:rFonts w:ascii="Garamond" w:eastAsia="Garamond" w:hAnsi="Garamond" w:cs="Garamond"/>
                <w:sz w:val="20"/>
              </w:rPr>
              <w:t xml:space="preserve">Réglementation de la formation (connaissances opérationnelles) </w:t>
            </w:r>
          </w:p>
        </w:tc>
      </w:tr>
      <w:tr w:rsidR="004E2E0D">
        <w:trPr>
          <w:trHeight w:val="372"/>
        </w:trPr>
        <w:tc>
          <w:tcPr>
            <w:tcW w:w="2644" w:type="dxa"/>
            <w:tcBorders>
              <w:top w:val="nil"/>
              <w:left w:val="single" w:sz="4" w:space="0" w:color="000000"/>
              <w:bottom w:val="nil"/>
              <w:right w:val="single" w:sz="4" w:space="0" w:color="000000"/>
            </w:tcBorders>
          </w:tcPr>
          <w:p w:rsidR="004E2E0D" w:rsidRDefault="004E2E0D"/>
        </w:tc>
        <w:tc>
          <w:tcPr>
            <w:tcW w:w="809" w:type="dxa"/>
            <w:tcBorders>
              <w:top w:val="nil"/>
              <w:left w:val="single" w:sz="4" w:space="0" w:color="000000"/>
              <w:bottom w:val="nil"/>
              <w:right w:val="nil"/>
            </w:tcBorders>
          </w:tcPr>
          <w:p w:rsidR="004E2E0D" w:rsidRDefault="00DA1158">
            <w:pPr>
              <w:ind w:left="27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nil"/>
              <w:left w:val="nil"/>
              <w:bottom w:val="nil"/>
              <w:right w:val="single" w:sz="4" w:space="0" w:color="000000"/>
            </w:tcBorders>
          </w:tcPr>
          <w:p w:rsidR="004E2E0D" w:rsidRDefault="00DA1158">
            <w:pPr>
              <w:ind w:left="55"/>
            </w:pPr>
            <w:r>
              <w:rPr>
                <w:rFonts w:ascii="Garamond" w:eastAsia="Garamond" w:hAnsi="Garamond" w:cs="Garamond"/>
                <w:sz w:val="20"/>
              </w:rPr>
              <w:t xml:space="preserve">Réglementation en hygiène, sécurité et conditions de travail (connaissances générales) </w:t>
            </w:r>
          </w:p>
        </w:tc>
      </w:tr>
      <w:tr w:rsidR="004E2E0D">
        <w:trPr>
          <w:trHeight w:val="1098"/>
        </w:trPr>
        <w:tc>
          <w:tcPr>
            <w:tcW w:w="2644" w:type="dxa"/>
            <w:tcBorders>
              <w:top w:val="nil"/>
              <w:left w:val="single" w:sz="4" w:space="0" w:color="000000"/>
              <w:bottom w:val="single" w:sz="4" w:space="0" w:color="000000"/>
              <w:right w:val="single" w:sz="4" w:space="0" w:color="000000"/>
            </w:tcBorders>
          </w:tcPr>
          <w:p w:rsidR="004E2E0D" w:rsidRDefault="004E2E0D"/>
        </w:tc>
        <w:tc>
          <w:tcPr>
            <w:tcW w:w="809" w:type="dxa"/>
            <w:tcBorders>
              <w:top w:val="nil"/>
              <w:left w:val="single" w:sz="4" w:space="0" w:color="000000"/>
              <w:bottom w:val="single" w:sz="4" w:space="0" w:color="000000"/>
              <w:right w:val="nil"/>
            </w:tcBorders>
          </w:tcPr>
          <w:p w:rsidR="004E2E0D" w:rsidRDefault="00DA1158">
            <w:pPr>
              <w:spacing w:after="526"/>
              <w:ind w:left="272"/>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ind w:left="101"/>
            </w:pPr>
            <w:r>
              <w:rPr>
                <w:rFonts w:ascii="Garamond" w:eastAsia="Garamond" w:hAnsi="Garamond" w:cs="Garamond"/>
                <w:sz w:val="20"/>
              </w:rPr>
              <w:t xml:space="preserve"> </w:t>
            </w:r>
          </w:p>
        </w:tc>
        <w:tc>
          <w:tcPr>
            <w:tcW w:w="7762" w:type="dxa"/>
            <w:tcBorders>
              <w:top w:val="nil"/>
              <w:left w:val="nil"/>
              <w:bottom w:val="single" w:sz="4" w:space="0" w:color="000000"/>
              <w:right w:val="single" w:sz="4" w:space="0" w:color="000000"/>
            </w:tcBorders>
          </w:tcPr>
          <w:p w:rsidR="004E2E0D" w:rsidRDefault="00DA1158">
            <w:pPr>
              <w:ind w:left="12" w:firstLine="43"/>
            </w:pPr>
            <w:r>
              <w:rPr>
                <w:rFonts w:ascii="Garamond" w:eastAsia="Garamond" w:hAnsi="Garamond" w:cs="Garamond"/>
                <w:sz w:val="20"/>
              </w:rPr>
              <w:t xml:space="preserve">Statut des personnels non médicaux de la fonction publique hospitalière (connaissances opérationnelles) </w:t>
            </w:r>
          </w:p>
        </w:tc>
      </w:tr>
      <w:tr w:rsidR="004E2E0D">
        <w:trPr>
          <w:trHeight w:val="1573"/>
        </w:trPr>
        <w:tc>
          <w:tcPr>
            <w:tcW w:w="2644" w:type="dxa"/>
            <w:tcBorders>
              <w:top w:val="single" w:sz="4" w:space="0" w:color="000000"/>
              <w:left w:val="single" w:sz="4" w:space="0" w:color="000000"/>
              <w:bottom w:val="nil"/>
              <w:right w:val="single" w:sz="4" w:space="0" w:color="000000"/>
            </w:tcBorders>
            <w:vAlign w:val="bottom"/>
          </w:tcPr>
          <w:p w:rsidR="004E2E0D" w:rsidRDefault="00DA1158">
            <w:pPr>
              <w:ind w:left="100"/>
            </w:pPr>
            <w:r>
              <w:rPr>
                <w:rFonts w:ascii="Garamond" w:eastAsia="Garamond" w:hAnsi="Garamond" w:cs="Garamond"/>
                <w:b/>
                <w:sz w:val="20"/>
              </w:rPr>
              <w:t xml:space="preserve">Savoir-faire </w:t>
            </w:r>
          </w:p>
        </w:tc>
        <w:tc>
          <w:tcPr>
            <w:tcW w:w="809" w:type="dxa"/>
            <w:tcBorders>
              <w:top w:val="single" w:sz="4" w:space="0" w:color="000000"/>
              <w:left w:val="single" w:sz="4" w:space="0" w:color="000000"/>
              <w:bottom w:val="nil"/>
              <w:right w:val="nil"/>
            </w:tcBorders>
          </w:tcPr>
          <w:p w:rsidR="004E2E0D" w:rsidRDefault="00DA1158">
            <w:pPr>
              <w:spacing w:after="113"/>
              <w:ind w:left="272"/>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spacing w:after="113"/>
              <w:ind w:left="272"/>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spacing w:after="113"/>
              <w:ind w:left="272"/>
              <w:jc w:val="center"/>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ind w:left="27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single" w:sz="4" w:space="0" w:color="000000"/>
              <w:left w:val="nil"/>
              <w:bottom w:val="nil"/>
              <w:right w:val="single" w:sz="4" w:space="0" w:color="000000"/>
            </w:tcBorders>
          </w:tcPr>
          <w:p w:rsidR="004E2E0D" w:rsidRDefault="00DA1158">
            <w:pPr>
              <w:spacing w:after="128"/>
              <w:ind w:left="55"/>
            </w:pPr>
            <w:r>
              <w:rPr>
                <w:rFonts w:ascii="Garamond" w:eastAsia="Garamond" w:hAnsi="Garamond" w:cs="Garamond"/>
                <w:sz w:val="20"/>
              </w:rPr>
              <w:t xml:space="preserve">Respecter la réglementation,  </w:t>
            </w:r>
          </w:p>
          <w:p w:rsidR="004E2E0D" w:rsidRDefault="00DA1158">
            <w:pPr>
              <w:spacing w:after="1" w:line="395" w:lineRule="auto"/>
              <w:ind w:left="55" w:right="5473"/>
            </w:pPr>
            <w:r>
              <w:rPr>
                <w:rFonts w:ascii="Garamond" w:eastAsia="Garamond" w:hAnsi="Garamond" w:cs="Garamond"/>
                <w:sz w:val="20"/>
              </w:rPr>
              <w:t xml:space="preserve">Animer une réunion,  Gérer un planning,  </w:t>
            </w:r>
          </w:p>
          <w:p w:rsidR="004E2E0D" w:rsidRDefault="00DA1158">
            <w:pPr>
              <w:ind w:left="55"/>
            </w:pPr>
            <w:r>
              <w:rPr>
                <w:rFonts w:ascii="Garamond" w:eastAsia="Garamond" w:hAnsi="Garamond" w:cs="Garamond"/>
                <w:sz w:val="20"/>
              </w:rPr>
              <w:t xml:space="preserve">Gérer un budget,  </w:t>
            </w:r>
          </w:p>
        </w:tc>
      </w:tr>
      <w:tr w:rsidR="004E2E0D">
        <w:trPr>
          <w:trHeight w:val="263"/>
        </w:trPr>
        <w:tc>
          <w:tcPr>
            <w:tcW w:w="2644" w:type="dxa"/>
            <w:tcBorders>
              <w:top w:val="nil"/>
              <w:left w:val="single" w:sz="4" w:space="0" w:color="000000"/>
              <w:bottom w:val="nil"/>
              <w:right w:val="single" w:sz="4" w:space="0" w:color="000000"/>
            </w:tcBorders>
          </w:tcPr>
          <w:p w:rsidR="004E2E0D" w:rsidRDefault="004E2E0D"/>
        </w:tc>
        <w:tc>
          <w:tcPr>
            <w:tcW w:w="809" w:type="dxa"/>
            <w:tcBorders>
              <w:top w:val="nil"/>
              <w:left w:val="single" w:sz="4" w:space="0" w:color="000000"/>
              <w:bottom w:val="nil"/>
              <w:right w:val="nil"/>
            </w:tcBorders>
          </w:tcPr>
          <w:p w:rsidR="004E2E0D" w:rsidRDefault="00DA1158">
            <w:pPr>
              <w:ind w:left="27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nil"/>
              <w:left w:val="nil"/>
              <w:bottom w:val="nil"/>
              <w:right w:val="single" w:sz="4" w:space="0" w:color="000000"/>
            </w:tcBorders>
          </w:tcPr>
          <w:p w:rsidR="004E2E0D" w:rsidRDefault="00DA1158">
            <w:pPr>
              <w:ind w:left="55"/>
            </w:pPr>
            <w:r>
              <w:rPr>
                <w:rFonts w:ascii="Garamond" w:eastAsia="Garamond" w:hAnsi="Garamond" w:cs="Garamond"/>
                <w:sz w:val="20"/>
              </w:rPr>
              <w:t xml:space="preserve">Organiser le travail,  </w:t>
            </w:r>
          </w:p>
        </w:tc>
      </w:tr>
      <w:tr w:rsidR="004E2E0D">
        <w:trPr>
          <w:trHeight w:val="372"/>
        </w:trPr>
        <w:tc>
          <w:tcPr>
            <w:tcW w:w="2644" w:type="dxa"/>
            <w:tcBorders>
              <w:top w:val="nil"/>
              <w:left w:val="single" w:sz="4" w:space="0" w:color="000000"/>
              <w:bottom w:val="nil"/>
              <w:right w:val="single" w:sz="4" w:space="0" w:color="000000"/>
            </w:tcBorders>
          </w:tcPr>
          <w:p w:rsidR="004E2E0D" w:rsidRDefault="004E2E0D"/>
        </w:tc>
        <w:tc>
          <w:tcPr>
            <w:tcW w:w="809" w:type="dxa"/>
            <w:tcBorders>
              <w:top w:val="nil"/>
              <w:left w:val="single" w:sz="4" w:space="0" w:color="000000"/>
              <w:bottom w:val="nil"/>
              <w:right w:val="nil"/>
            </w:tcBorders>
          </w:tcPr>
          <w:p w:rsidR="004E2E0D" w:rsidRDefault="00DA1158">
            <w:pPr>
              <w:ind w:left="27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nil"/>
              <w:left w:val="nil"/>
              <w:bottom w:val="nil"/>
              <w:right w:val="single" w:sz="4" w:space="0" w:color="000000"/>
            </w:tcBorders>
          </w:tcPr>
          <w:p w:rsidR="004E2E0D" w:rsidRDefault="00DA1158">
            <w:pPr>
              <w:ind w:left="55"/>
            </w:pPr>
            <w:r>
              <w:rPr>
                <w:rFonts w:ascii="Garamond" w:eastAsia="Garamond" w:hAnsi="Garamond" w:cs="Garamond"/>
                <w:sz w:val="20"/>
              </w:rPr>
              <w:t xml:space="preserve">Organiser les formations,  </w:t>
            </w:r>
          </w:p>
        </w:tc>
      </w:tr>
      <w:tr w:rsidR="004E2E0D">
        <w:trPr>
          <w:trHeight w:val="752"/>
        </w:trPr>
        <w:tc>
          <w:tcPr>
            <w:tcW w:w="2644" w:type="dxa"/>
            <w:tcBorders>
              <w:top w:val="nil"/>
              <w:left w:val="single" w:sz="4" w:space="0" w:color="000000"/>
              <w:bottom w:val="single" w:sz="4" w:space="0" w:color="000000"/>
              <w:right w:val="single" w:sz="4" w:space="0" w:color="000000"/>
            </w:tcBorders>
          </w:tcPr>
          <w:p w:rsidR="004E2E0D" w:rsidRDefault="004E2E0D"/>
        </w:tc>
        <w:tc>
          <w:tcPr>
            <w:tcW w:w="809" w:type="dxa"/>
            <w:tcBorders>
              <w:top w:val="nil"/>
              <w:left w:val="single" w:sz="4" w:space="0" w:color="000000"/>
              <w:bottom w:val="single" w:sz="4" w:space="0" w:color="000000"/>
              <w:right w:val="nil"/>
            </w:tcBorders>
          </w:tcPr>
          <w:p w:rsidR="004E2E0D" w:rsidRDefault="00DA1158">
            <w:pPr>
              <w:ind w:left="272"/>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nil"/>
              <w:left w:val="nil"/>
              <w:bottom w:val="single" w:sz="4" w:space="0" w:color="000000"/>
              <w:right w:val="single" w:sz="4" w:space="0" w:color="000000"/>
            </w:tcBorders>
          </w:tcPr>
          <w:p w:rsidR="004E2E0D" w:rsidRDefault="00DA1158">
            <w:pPr>
              <w:spacing w:after="102"/>
              <w:ind w:left="55"/>
            </w:pPr>
            <w:r>
              <w:rPr>
                <w:rFonts w:ascii="Garamond" w:eastAsia="Garamond" w:hAnsi="Garamond" w:cs="Garamond"/>
                <w:sz w:val="20"/>
              </w:rPr>
              <w:t xml:space="preserve">Maîtriser l'outil informatique. </w:t>
            </w:r>
          </w:p>
          <w:p w:rsidR="004E2E0D" w:rsidRDefault="00DA1158">
            <w:pPr>
              <w:ind w:left="12"/>
            </w:pPr>
            <w:r>
              <w:rPr>
                <w:rFonts w:ascii="Garamond" w:eastAsia="Garamond" w:hAnsi="Garamond" w:cs="Garamond"/>
                <w:sz w:val="20"/>
              </w:rPr>
              <w:t xml:space="preserve"> </w:t>
            </w:r>
          </w:p>
        </w:tc>
      </w:tr>
      <w:tr w:rsidR="004E2E0D">
        <w:trPr>
          <w:trHeight w:val="1178"/>
        </w:trPr>
        <w:tc>
          <w:tcPr>
            <w:tcW w:w="2644" w:type="dxa"/>
            <w:tcBorders>
              <w:top w:val="single" w:sz="4" w:space="0" w:color="000000"/>
              <w:left w:val="single" w:sz="4" w:space="0" w:color="000000"/>
              <w:bottom w:val="single" w:sz="4" w:space="0" w:color="000000"/>
              <w:right w:val="single" w:sz="4" w:space="0" w:color="000000"/>
            </w:tcBorders>
            <w:vAlign w:val="center"/>
          </w:tcPr>
          <w:p w:rsidR="004E2E0D" w:rsidRDefault="00DA1158">
            <w:pPr>
              <w:ind w:left="100"/>
            </w:pPr>
            <w:r>
              <w:rPr>
                <w:rFonts w:ascii="Garamond" w:eastAsia="Garamond" w:hAnsi="Garamond" w:cs="Garamond"/>
                <w:b/>
                <w:sz w:val="20"/>
              </w:rPr>
              <w:t xml:space="preserve">Savoir être </w:t>
            </w:r>
          </w:p>
        </w:tc>
        <w:tc>
          <w:tcPr>
            <w:tcW w:w="809" w:type="dxa"/>
            <w:tcBorders>
              <w:top w:val="single" w:sz="4" w:space="0" w:color="000000"/>
              <w:left w:val="single" w:sz="4" w:space="0" w:color="000000"/>
              <w:bottom w:val="single" w:sz="4" w:space="0" w:color="000000"/>
              <w:right w:val="nil"/>
            </w:tcBorders>
          </w:tcPr>
          <w:p w:rsidR="004E2E0D" w:rsidRDefault="00DA1158">
            <w:pPr>
              <w:ind w:left="229"/>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762" w:type="dxa"/>
            <w:tcBorders>
              <w:top w:val="single" w:sz="4" w:space="0" w:color="000000"/>
              <w:left w:val="nil"/>
              <w:bottom w:val="single" w:sz="4" w:space="0" w:color="000000"/>
              <w:right w:val="single" w:sz="4" w:space="0" w:color="000000"/>
            </w:tcBorders>
          </w:tcPr>
          <w:p w:rsidR="004E2E0D" w:rsidRDefault="00DA1158">
            <w:pPr>
              <w:spacing w:after="240"/>
              <w:ind w:left="55" w:right="54" w:hanging="55"/>
              <w:jc w:val="both"/>
            </w:pPr>
            <w:r>
              <w:rPr>
                <w:rFonts w:ascii="Garamond" w:eastAsia="Garamond" w:hAnsi="Garamond" w:cs="Garamond"/>
                <w:sz w:val="20"/>
              </w:rPr>
              <w:t xml:space="preserve">Organisation, rigueur, autonomie, sens de la communication, sens des responsabilités, esprit d'équipe, disponibilité, pédagogie, écoute, empathie, créativité, curiosité, capacité d'adaptation, capacité d'anticipation. </w:t>
            </w:r>
          </w:p>
          <w:p w:rsidR="004E2E0D" w:rsidRDefault="00DA1158">
            <w:pPr>
              <w:ind w:left="12"/>
            </w:pPr>
            <w:r>
              <w:rPr>
                <w:rFonts w:ascii="Garamond" w:eastAsia="Garamond" w:hAnsi="Garamond" w:cs="Garamond"/>
                <w:sz w:val="20"/>
              </w:rPr>
              <w:t xml:space="preserve"> </w:t>
            </w:r>
          </w:p>
        </w:tc>
      </w:tr>
      <w:tr w:rsidR="004E2E0D">
        <w:trPr>
          <w:trHeight w:val="917"/>
        </w:trPr>
        <w:tc>
          <w:tcPr>
            <w:tcW w:w="2644" w:type="dxa"/>
            <w:tcBorders>
              <w:top w:val="single" w:sz="4" w:space="0" w:color="000000"/>
              <w:left w:val="single" w:sz="4" w:space="0" w:color="000000"/>
              <w:bottom w:val="single" w:sz="4" w:space="0" w:color="000000"/>
              <w:right w:val="single" w:sz="4" w:space="0" w:color="000000"/>
            </w:tcBorders>
            <w:vAlign w:val="center"/>
          </w:tcPr>
          <w:p w:rsidR="004E2E0D" w:rsidRDefault="00DA1158">
            <w:pPr>
              <w:ind w:left="100"/>
            </w:pPr>
            <w:r>
              <w:rPr>
                <w:rFonts w:ascii="Garamond" w:eastAsia="Garamond" w:hAnsi="Garamond" w:cs="Garamond"/>
                <w:b/>
                <w:sz w:val="20"/>
              </w:rPr>
              <w:t xml:space="preserve">Obligations professionnelles </w:t>
            </w:r>
          </w:p>
        </w:tc>
        <w:tc>
          <w:tcPr>
            <w:tcW w:w="809" w:type="dxa"/>
            <w:tcBorders>
              <w:top w:val="single" w:sz="4" w:space="0" w:color="000000"/>
              <w:left w:val="single" w:sz="4" w:space="0" w:color="000000"/>
              <w:bottom w:val="single" w:sz="4" w:space="0" w:color="000000"/>
              <w:right w:val="nil"/>
            </w:tcBorders>
          </w:tcPr>
          <w:p w:rsidR="004E2E0D" w:rsidRDefault="004E2E0D"/>
        </w:tc>
        <w:tc>
          <w:tcPr>
            <w:tcW w:w="7762" w:type="dxa"/>
            <w:tcBorders>
              <w:top w:val="single" w:sz="4" w:space="0" w:color="000000"/>
              <w:left w:val="nil"/>
              <w:bottom w:val="single" w:sz="4" w:space="0" w:color="000000"/>
              <w:right w:val="single" w:sz="4" w:space="0" w:color="000000"/>
            </w:tcBorders>
            <w:vAlign w:val="bottom"/>
          </w:tcPr>
          <w:p w:rsidR="004E2E0D" w:rsidRDefault="00DA1158">
            <w:pPr>
              <w:tabs>
                <w:tab w:val="right" w:pos="7694"/>
              </w:tabs>
            </w:pPr>
            <w:r>
              <w:rPr>
                <w:rFonts w:ascii="Segoe UI Symbol" w:eastAsia="Segoe UI Symbol" w:hAnsi="Segoe UI Symbol" w:cs="Segoe UI Symbol"/>
                <w:sz w:val="20"/>
              </w:rPr>
              <w:t></w:t>
            </w:r>
            <w:r w:rsidR="006F33BC">
              <w:rPr>
                <w:rFonts w:ascii="Arial" w:eastAsia="Arial" w:hAnsi="Arial" w:cs="Arial"/>
                <w:sz w:val="20"/>
              </w:rPr>
              <w:t xml:space="preserve"> </w:t>
            </w:r>
            <w:r>
              <w:rPr>
                <w:rFonts w:ascii="Garamond" w:eastAsia="Garamond" w:hAnsi="Garamond" w:cs="Garamond"/>
                <w:sz w:val="20"/>
              </w:rPr>
              <w:t xml:space="preserve">Obligation de se conformer aux dispositions prévues par le règlement intérieur de </w:t>
            </w:r>
          </w:p>
          <w:p w:rsidR="004E2E0D" w:rsidRDefault="00DA1158">
            <w:pPr>
              <w:ind w:left="339"/>
            </w:pPr>
            <w:r>
              <w:rPr>
                <w:rFonts w:ascii="Garamond" w:eastAsia="Garamond" w:hAnsi="Garamond" w:cs="Garamond"/>
                <w:sz w:val="20"/>
              </w:rPr>
              <w:t xml:space="preserve">l’établissement, </w:t>
            </w:r>
          </w:p>
        </w:tc>
      </w:tr>
    </w:tbl>
    <w:p w:rsidR="004E2E0D" w:rsidRDefault="004E2E0D">
      <w:pPr>
        <w:sectPr w:rsidR="004E2E0D">
          <w:headerReference w:type="even" r:id="rId7"/>
          <w:headerReference w:type="default" r:id="rId8"/>
          <w:footerReference w:type="default" r:id="rId9"/>
          <w:headerReference w:type="first" r:id="rId10"/>
          <w:pgSz w:w="11906" w:h="16841"/>
          <w:pgMar w:top="1440" w:right="1440" w:bottom="468" w:left="1440" w:header="341" w:footer="720" w:gutter="0"/>
          <w:cols w:space="720"/>
        </w:sectPr>
      </w:pPr>
    </w:p>
    <w:p w:rsidR="004E2E0D" w:rsidRDefault="00DA1158">
      <w:pPr>
        <w:spacing w:after="0"/>
        <w:ind w:left="454" w:right="4" w:hanging="10"/>
        <w:jc w:val="center"/>
      </w:pPr>
      <w:r>
        <w:rPr>
          <w:rFonts w:ascii="Garamond" w:eastAsia="Garamond" w:hAnsi="Garamond" w:cs="Garamond"/>
          <w:b/>
          <w:sz w:val="28"/>
        </w:rPr>
        <w:lastRenderedPageBreak/>
        <w:t xml:space="preserve">HOSPITALIERS FORMATION </w:t>
      </w:r>
    </w:p>
    <w:p w:rsidR="004E2E0D" w:rsidRDefault="00DA1158">
      <w:pPr>
        <w:spacing w:after="0"/>
        <w:jc w:val="right"/>
      </w:pPr>
      <w:r>
        <w:rPr>
          <w:rFonts w:ascii="Garamond" w:eastAsia="Garamond" w:hAnsi="Garamond" w:cs="Garamond"/>
          <w:sz w:val="18"/>
        </w:rPr>
        <w:t xml:space="preserve">Page </w:t>
      </w:r>
      <w:r>
        <w:rPr>
          <w:rFonts w:ascii="Garamond" w:eastAsia="Garamond" w:hAnsi="Garamond" w:cs="Garamond"/>
          <w:b/>
          <w:sz w:val="18"/>
        </w:rPr>
        <w:t>4</w:t>
      </w:r>
      <w:r>
        <w:rPr>
          <w:rFonts w:ascii="Garamond" w:eastAsia="Garamond" w:hAnsi="Garamond" w:cs="Garamond"/>
          <w:sz w:val="18"/>
        </w:rPr>
        <w:t xml:space="preserve"> sur </w:t>
      </w:r>
      <w:r>
        <w:rPr>
          <w:rFonts w:ascii="Garamond" w:eastAsia="Garamond" w:hAnsi="Garamond" w:cs="Garamond"/>
          <w:b/>
          <w:sz w:val="18"/>
        </w:rPr>
        <w:t>4</w:t>
      </w:r>
      <w:r>
        <w:rPr>
          <w:rFonts w:ascii="Garamond" w:eastAsia="Garamond" w:hAnsi="Garamond" w:cs="Garamond"/>
          <w:sz w:val="18"/>
        </w:rPr>
        <w:t xml:space="preserve"> </w:t>
      </w:r>
    </w:p>
    <w:p w:rsidR="004E2E0D" w:rsidRDefault="00DA1158">
      <w:pPr>
        <w:spacing w:after="0"/>
        <w:ind w:left="454" w:hanging="10"/>
        <w:jc w:val="center"/>
      </w:pPr>
      <w:r>
        <w:rPr>
          <w:rFonts w:ascii="Garamond" w:eastAsia="Garamond" w:hAnsi="Garamond" w:cs="Garamond"/>
          <w:b/>
          <w:sz w:val="28"/>
        </w:rPr>
        <w:t xml:space="preserve">CONTINUE GHU </w:t>
      </w:r>
    </w:p>
    <w:p w:rsidR="004E2E0D" w:rsidRDefault="00DA1158">
      <w:pPr>
        <w:spacing w:after="0"/>
      </w:pPr>
      <w:r>
        <w:rPr>
          <w:rFonts w:ascii="Times New Roman" w:eastAsia="Times New Roman" w:hAnsi="Times New Roman" w:cs="Times New Roman"/>
          <w:sz w:val="16"/>
        </w:rPr>
        <w:t xml:space="preserve"> </w:t>
      </w:r>
    </w:p>
    <w:tbl>
      <w:tblPr>
        <w:tblStyle w:val="TableGrid"/>
        <w:tblW w:w="11217" w:type="dxa"/>
        <w:tblInd w:w="-108" w:type="dxa"/>
        <w:tblCellMar>
          <w:top w:w="75" w:type="dxa"/>
          <w:bottom w:w="5" w:type="dxa"/>
          <w:right w:w="62" w:type="dxa"/>
        </w:tblCellMar>
        <w:tblLook w:val="04A0" w:firstRow="1" w:lastRow="0" w:firstColumn="1" w:lastColumn="0" w:noHBand="0" w:noVBand="1"/>
      </w:tblPr>
      <w:tblGrid>
        <w:gridCol w:w="2645"/>
        <w:gridCol w:w="1155"/>
        <w:gridCol w:w="7417"/>
      </w:tblGrid>
      <w:tr w:rsidR="004E2E0D">
        <w:trPr>
          <w:trHeight w:val="693"/>
        </w:trPr>
        <w:tc>
          <w:tcPr>
            <w:tcW w:w="2645" w:type="dxa"/>
            <w:tcBorders>
              <w:top w:val="single" w:sz="4" w:space="0" w:color="000000"/>
              <w:left w:val="single" w:sz="4" w:space="0" w:color="000000"/>
              <w:bottom w:val="nil"/>
              <w:right w:val="single" w:sz="4" w:space="0" w:color="000000"/>
            </w:tcBorders>
          </w:tcPr>
          <w:p w:rsidR="004E2E0D" w:rsidRDefault="004E2E0D"/>
        </w:tc>
        <w:tc>
          <w:tcPr>
            <w:tcW w:w="1155" w:type="dxa"/>
            <w:tcBorders>
              <w:top w:val="single" w:sz="4" w:space="0" w:color="000000"/>
              <w:left w:val="single" w:sz="4" w:space="0" w:color="000000"/>
              <w:bottom w:val="nil"/>
              <w:right w:val="nil"/>
            </w:tcBorders>
          </w:tcPr>
          <w:p w:rsidR="004E2E0D" w:rsidRDefault="00DA1158">
            <w:pPr>
              <w:ind w:left="823"/>
            </w:pPr>
            <w:r>
              <w:rPr>
                <w:rFonts w:ascii="Segoe UI Symbol" w:eastAsia="Segoe UI Symbol" w:hAnsi="Segoe UI Symbol" w:cs="Segoe UI Symbol"/>
                <w:sz w:val="20"/>
              </w:rPr>
              <w:t></w:t>
            </w:r>
            <w:r>
              <w:rPr>
                <w:rFonts w:ascii="Arial" w:eastAsia="Arial" w:hAnsi="Arial" w:cs="Arial"/>
                <w:sz w:val="20"/>
              </w:rPr>
              <w:t xml:space="preserve"> </w:t>
            </w:r>
          </w:p>
        </w:tc>
        <w:tc>
          <w:tcPr>
            <w:tcW w:w="7417" w:type="dxa"/>
            <w:tcBorders>
              <w:top w:val="single" w:sz="4" w:space="0" w:color="000000"/>
              <w:left w:val="nil"/>
              <w:bottom w:val="nil"/>
              <w:right w:val="single" w:sz="4" w:space="0" w:color="000000"/>
            </w:tcBorders>
            <w:vAlign w:val="bottom"/>
          </w:tcPr>
          <w:p w:rsidR="004E2E0D" w:rsidRDefault="00DA1158">
            <w:pPr>
              <w:jc w:val="both"/>
            </w:pPr>
            <w:r>
              <w:rPr>
                <w:rFonts w:ascii="Garamond" w:eastAsia="Garamond" w:hAnsi="Garamond" w:cs="Garamond"/>
                <w:sz w:val="20"/>
              </w:rPr>
              <w:t xml:space="preserve">Obligation de porter une tenue vestimentaire adaptée au poste de travail, et de respecter les règles d’hygiène en vigueur, </w:t>
            </w:r>
          </w:p>
        </w:tc>
      </w:tr>
      <w:tr w:rsidR="004E2E0D">
        <w:trPr>
          <w:trHeight w:val="372"/>
        </w:trPr>
        <w:tc>
          <w:tcPr>
            <w:tcW w:w="2645" w:type="dxa"/>
            <w:tcBorders>
              <w:top w:val="nil"/>
              <w:left w:val="single" w:sz="4" w:space="0" w:color="000000"/>
              <w:bottom w:val="nil"/>
              <w:right w:val="single" w:sz="4" w:space="0" w:color="000000"/>
            </w:tcBorders>
          </w:tcPr>
          <w:p w:rsidR="004E2E0D" w:rsidRDefault="004E2E0D"/>
        </w:tc>
        <w:tc>
          <w:tcPr>
            <w:tcW w:w="1155" w:type="dxa"/>
            <w:tcBorders>
              <w:top w:val="nil"/>
              <w:left w:val="single" w:sz="4" w:space="0" w:color="000000"/>
              <w:bottom w:val="nil"/>
              <w:right w:val="nil"/>
            </w:tcBorders>
          </w:tcPr>
          <w:p w:rsidR="004E2E0D" w:rsidRDefault="00DA1158">
            <w:pPr>
              <w:ind w:left="823"/>
            </w:pPr>
            <w:r>
              <w:rPr>
                <w:rFonts w:ascii="Segoe UI Symbol" w:eastAsia="Segoe UI Symbol" w:hAnsi="Segoe UI Symbol" w:cs="Segoe UI Symbol"/>
                <w:sz w:val="20"/>
              </w:rPr>
              <w:t></w:t>
            </w:r>
            <w:r>
              <w:rPr>
                <w:rFonts w:ascii="Arial" w:eastAsia="Arial" w:hAnsi="Arial" w:cs="Arial"/>
                <w:sz w:val="20"/>
              </w:rPr>
              <w:t xml:space="preserve"> </w:t>
            </w:r>
          </w:p>
        </w:tc>
        <w:tc>
          <w:tcPr>
            <w:tcW w:w="7417" w:type="dxa"/>
            <w:tcBorders>
              <w:top w:val="nil"/>
              <w:left w:val="nil"/>
              <w:bottom w:val="nil"/>
              <w:right w:val="single" w:sz="4" w:space="0" w:color="000000"/>
            </w:tcBorders>
          </w:tcPr>
          <w:p w:rsidR="004E2E0D" w:rsidRDefault="00DA1158">
            <w:r>
              <w:rPr>
                <w:rFonts w:ascii="Garamond" w:eastAsia="Garamond" w:hAnsi="Garamond" w:cs="Garamond"/>
                <w:sz w:val="20"/>
              </w:rPr>
              <w:t xml:space="preserve">Obligation de servir : exercice personnel et exclusif des fonctions, </w:t>
            </w:r>
          </w:p>
        </w:tc>
      </w:tr>
      <w:tr w:rsidR="004E2E0D">
        <w:trPr>
          <w:trHeight w:val="598"/>
        </w:trPr>
        <w:tc>
          <w:tcPr>
            <w:tcW w:w="2645" w:type="dxa"/>
            <w:tcBorders>
              <w:top w:val="nil"/>
              <w:left w:val="single" w:sz="4" w:space="0" w:color="000000"/>
              <w:bottom w:val="nil"/>
              <w:right w:val="single" w:sz="4" w:space="0" w:color="000000"/>
            </w:tcBorders>
          </w:tcPr>
          <w:p w:rsidR="004E2E0D" w:rsidRDefault="004E2E0D"/>
        </w:tc>
        <w:tc>
          <w:tcPr>
            <w:tcW w:w="1155" w:type="dxa"/>
            <w:tcBorders>
              <w:top w:val="nil"/>
              <w:left w:val="single" w:sz="4" w:space="0" w:color="000000"/>
              <w:bottom w:val="nil"/>
              <w:right w:val="nil"/>
            </w:tcBorders>
          </w:tcPr>
          <w:p w:rsidR="004E2E0D" w:rsidRDefault="00DA1158">
            <w:pPr>
              <w:ind w:left="826"/>
            </w:pPr>
            <w:r>
              <w:rPr>
                <w:rFonts w:ascii="Segoe UI Symbol" w:eastAsia="Segoe UI Symbol" w:hAnsi="Segoe UI Symbol" w:cs="Segoe UI Symbol"/>
                <w:sz w:val="20"/>
              </w:rPr>
              <w:t></w:t>
            </w:r>
            <w:r>
              <w:rPr>
                <w:rFonts w:ascii="Arial" w:eastAsia="Arial" w:hAnsi="Arial" w:cs="Arial"/>
                <w:sz w:val="20"/>
              </w:rPr>
              <w:t xml:space="preserve"> </w:t>
            </w:r>
          </w:p>
        </w:tc>
        <w:tc>
          <w:tcPr>
            <w:tcW w:w="7417" w:type="dxa"/>
            <w:tcBorders>
              <w:top w:val="nil"/>
              <w:left w:val="nil"/>
              <w:bottom w:val="nil"/>
              <w:right w:val="single" w:sz="4" w:space="0" w:color="000000"/>
            </w:tcBorders>
          </w:tcPr>
          <w:p w:rsidR="004E2E0D" w:rsidRDefault="00DA1158">
            <w:pPr>
              <w:ind w:left="31"/>
              <w:jc w:val="both"/>
            </w:pPr>
            <w:r>
              <w:rPr>
                <w:rFonts w:ascii="Garamond" w:eastAsia="Garamond" w:hAnsi="Garamond" w:cs="Garamond"/>
                <w:sz w:val="20"/>
              </w:rPr>
              <w:t xml:space="preserve">Obligations à l’égard de l’administration : discrétion professionnelle, moralité et dignité, réserve et neutralité, </w:t>
            </w:r>
          </w:p>
        </w:tc>
      </w:tr>
      <w:tr w:rsidR="004E2E0D">
        <w:trPr>
          <w:trHeight w:val="286"/>
        </w:trPr>
        <w:tc>
          <w:tcPr>
            <w:tcW w:w="2645" w:type="dxa"/>
            <w:tcBorders>
              <w:top w:val="nil"/>
              <w:left w:val="single" w:sz="4" w:space="0" w:color="000000"/>
              <w:bottom w:val="single" w:sz="4" w:space="0" w:color="000000"/>
              <w:right w:val="single" w:sz="4" w:space="0" w:color="000000"/>
            </w:tcBorders>
          </w:tcPr>
          <w:p w:rsidR="004E2E0D" w:rsidRDefault="004E2E0D"/>
        </w:tc>
        <w:tc>
          <w:tcPr>
            <w:tcW w:w="1155" w:type="dxa"/>
            <w:tcBorders>
              <w:top w:val="nil"/>
              <w:left w:val="single" w:sz="4" w:space="0" w:color="000000"/>
              <w:bottom w:val="single" w:sz="4" w:space="0" w:color="000000"/>
              <w:right w:val="nil"/>
            </w:tcBorders>
          </w:tcPr>
          <w:p w:rsidR="004E2E0D" w:rsidRDefault="00DA1158">
            <w:pPr>
              <w:ind w:left="826"/>
            </w:pPr>
            <w:r>
              <w:rPr>
                <w:rFonts w:ascii="Segoe UI Symbol" w:eastAsia="Segoe UI Symbol" w:hAnsi="Segoe UI Symbol" w:cs="Segoe UI Symbol"/>
                <w:sz w:val="20"/>
              </w:rPr>
              <w:t></w:t>
            </w:r>
            <w:r>
              <w:rPr>
                <w:rFonts w:ascii="Arial" w:eastAsia="Arial" w:hAnsi="Arial" w:cs="Arial"/>
                <w:sz w:val="20"/>
              </w:rPr>
              <w:t xml:space="preserve"> </w:t>
            </w:r>
          </w:p>
        </w:tc>
        <w:tc>
          <w:tcPr>
            <w:tcW w:w="7417" w:type="dxa"/>
            <w:tcBorders>
              <w:top w:val="nil"/>
              <w:left w:val="nil"/>
              <w:bottom w:val="single" w:sz="4" w:space="0" w:color="000000"/>
              <w:right w:val="single" w:sz="4" w:space="0" w:color="000000"/>
            </w:tcBorders>
          </w:tcPr>
          <w:p w:rsidR="004E2E0D" w:rsidRDefault="00DA1158">
            <w:pPr>
              <w:ind w:left="31"/>
            </w:pPr>
            <w:r>
              <w:rPr>
                <w:rFonts w:ascii="Garamond" w:eastAsia="Garamond" w:hAnsi="Garamond" w:cs="Garamond"/>
                <w:sz w:val="20"/>
              </w:rPr>
              <w:t xml:space="preserve">Obligations à l’égard des tiers : impartialité et probité, secret professionnel. </w:t>
            </w:r>
          </w:p>
        </w:tc>
      </w:tr>
    </w:tbl>
    <w:p w:rsidR="004E2E0D" w:rsidRDefault="00DA1158">
      <w:pPr>
        <w:spacing w:after="0"/>
      </w:pPr>
      <w:r>
        <w:rPr>
          <w:rFonts w:ascii="Garamond" w:eastAsia="Garamond" w:hAnsi="Garamond" w:cs="Garamond"/>
          <w:sz w:val="20"/>
        </w:rPr>
        <w:t xml:space="preserve"> </w:t>
      </w:r>
    </w:p>
    <w:tbl>
      <w:tblPr>
        <w:tblStyle w:val="TableGrid"/>
        <w:tblW w:w="11215" w:type="dxa"/>
        <w:tblInd w:w="-107" w:type="dxa"/>
        <w:tblCellMar>
          <w:top w:w="77" w:type="dxa"/>
          <w:bottom w:w="5" w:type="dxa"/>
          <w:right w:w="115" w:type="dxa"/>
        </w:tblCellMar>
        <w:tblLook w:val="04A0" w:firstRow="1" w:lastRow="0" w:firstColumn="1" w:lastColumn="0" w:noHBand="0" w:noVBand="1"/>
      </w:tblPr>
      <w:tblGrid>
        <w:gridCol w:w="1185"/>
        <w:gridCol w:w="10030"/>
      </w:tblGrid>
      <w:tr w:rsidR="004E2E0D">
        <w:trPr>
          <w:trHeight w:val="382"/>
        </w:trPr>
        <w:tc>
          <w:tcPr>
            <w:tcW w:w="1185" w:type="dxa"/>
            <w:tcBorders>
              <w:top w:val="single" w:sz="4" w:space="0" w:color="000000"/>
              <w:left w:val="single" w:sz="4" w:space="0" w:color="000000"/>
              <w:bottom w:val="single" w:sz="4" w:space="0" w:color="000000"/>
              <w:right w:val="nil"/>
            </w:tcBorders>
            <w:shd w:val="clear" w:color="auto" w:fill="D9D9D9"/>
          </w:tcPr>
          <w:p w:rsidR="004E2E0D" w:rsidRDefault="004E2E0D"/>
        </w:tc>
        <w:tc>
          <w:tcPr>
            <w:tcW w:w="10030" w:type="dxa"/>
            <w:tcBorders>
              <w:top w:val="single" w:sz="4" w:space="0" w:color="000000"/>
              <w:left w:val="nil"/>
              <w:bottom w:val="single" w:sz="4" w:space="0" w:color="000000"/>
              <w:right w:val="single" w:sz="4" w:space="0" w:color="000000"/>
            </w:tcBorders>
            <w:shd w:val="clear" w:color="auto" w:fill="D9D9D9"/>
          </w:tcPr>
          <w:p w:rsidR="004E2E0D" w:rsidRDefault="00DA1158">
            <w:pPr>
              <w:ind w:left="2275"/>
            </w:pPr>
            <w:r>
              <w:rPr>
                <w:rFonts w:ascii="Garamond" w:eastAsia="Garamond" w:hAnsi="Garamond" w:cs="Garamond"/>
                <w:b/>
                <w:sz w:val="20"/>
              </w:rPr>
              <w:t>RISQUES PROFESSIONNELS LIES AU POSTE</w:t>
            </w:r>
            <w:r>
              <w:rPr>
                <w:rFonts w:ascii="Garamond" w:eastAsia="Garamond" w:hAnsi="Garamond" w:cs="Garamond"/>
                <w:sz w:val="20"/>
              </w:rPr>
              <w:t xml:space="preserve"> </w:t>
            </w:r>
          </w:p>
        </w:tc>
      </w:tr>
      <w:tr w:rsidR="004E2E0D">
        <w:trPr>
          <w:trHeight w:val="472"/>
        </w:trPr>
        <w:tc>
          <w:tcPr>
            <w:tcW w:w="1185" w:type="dxa"/>
            <w:tcBorders>
              <w:top w:val="single" w:sz="4" w:space="0" w:color="000000"/>
              <w:left w:val="single" w:sz="4" w:space="0" w:color="000000"/>
              <w:bottom w:val="nil"/>
              <w:right w:val="nil"/>
            </w:tcBorders>
            <w:vAlign w:val="center"/>
          </w:tcPr>
          <w:p w:rsidR="004E2E0D" w:rsidRDefault="00DA1158">
            <w:pPr>
              <w:ind w:left="824"/>
            </w:pPr>
            <w:r>
              <w:rPr>
                <w:rFonts w:ascii="Segoe UI Symbol" w:eastAsia="Segoe UI Symbol" w:hAnsi="Segoe UI Symbol" w:cs="Segoe UI Symbol"/>
                <w:sz w:val="20"/>
              </w:rPr>
              <w:t></w:t>
            </w:r>
            <w:r>
              <w:rPr>
                <w:rFonts w:ascii="Arial" w:eastAsia="Arial" w:hAnsi="Arial" w:cs="Arial"/>
                <w:sz w:val="20"/>
              </w:rPr>
              <w:t xml:space="preserve"> </w:t>
            </w:r>
          </w:p>
        </w:tc>
        <w:tc>
          <w:tcPr>
            <w:tcW w:w="10030" w:type="dxa"/>
            <w:tcBorders>
              <w:top w:val="single" w:sz="4" w:space="0" w:color="000000"/>
              <w:left w:val="nil"/>
              <w:bottom w:val="nil"/>
              <w:right w:val="single" w:sz="4" w:space="0" w:color="000000"/>
            </w:tcBorders>
            <w:vAlign w:val="bottom"/>
          </w:tcPr>
          <w:p w:rsidR="004E2E0D" w:rsidRDefault="00DA1158">
            <w:r>
              <w:rPr>
                <w:rFonts w:ascii="Garamond" w:eastAsia="Garamond" w:hAnsi="Garamond" w:cs="Garamond"/>
                <w:sz w:val="20"/>
              </w:rPr>
              <w:t xml:space="preserve">Fatigabilité visuelle (usage ordinateur). </w:t>
            </w:r>
          </w:p>
        </w:tc>
      </w:tr>
      <w:tr w:rsidR="004E2E0D">
        <w:trPr>
          <w:trHeight w:val="305"/>
        </w:trPr>
        <w:tc>
          <w:tcPr>
            <w:tcW w:w="1185" w:type="dxa"/>
            <w:tcBorders>
              <w:top w:val="nil"/>
              <w:left w:val="single" w:sz="4" w:space="0" w:color="000000"/>
              <w:bottom w:val="single" w:sz="4" w:space="0" w:color="000000"/>
              <w:right w:val="nil"/>
            </w:tcBorders>
          </w:tcPr>
          <w:p w:rsidR="004E2E0D" w:rsidRDefault="00DA1158">
            <w:pPr>
              <w:ind w:left="824"/>
            </w:pPr>
            <w:r>
              <w:rPr>
                <w:rFonts w:ascii="Segoe UI Symbol" w:eastAsia="Segoe UI Symbol" w:hAnsi="Segoe UI Symbol" w:cs="Segoe UI Symbol"/>
              </w:rPr>
              <w:t></w:t>
            </w:r>
            <w:r>
              <w:rPr>
                <w:rFonts w:ascii="Arial" w:eastAsia="Arial" w:hAnsi="Arial" w:cs="Arial"/>
              </w:rPr>
              <w:t xml:space="preserve"> </w:t>
            </w:r>
          </w:p>
        </w:tc>
        <w:tc>
          <w:tcPr>
            <w:tcW w:w="10030" w:type="dxa"/>
            <w:tcBorders>
              <w:top w:val="nil"/>
              <w:left w:val="nil"/>
              <w:bottom w:val="single" w:sz="4" w:space="0" w:color="000000"/>
              <w:right w:val="single" w:sz="4" w:space="0" w:color="000000"/>
            </w:tcBorders>
            <w:vAlign w:val="bottom"/>
          </w:tcPr>
          <w:p w:rsidR="004E2E0D" w:rsidRDefault="00DA1158">
            <w:r>
              <w:rPr>
                <w:rFonts w:ascii="Garamond" w:eastAsia="Garamond" w:hAnsi="Garamond" w:cs="Garamond"/>
                <w:sz w:val="20"/>
              </w:rPr>
              <w:t>Troubles Musculo squelettiques (usage ordinateur).</w:t>
            </w:r>
            <w:r>
              <w:rPr>
                <w:rFonts w:ascii="Garamond" w:eastAsia="Garamond" w:hAnsi="Garamond" w:cs="Garamond"/>
              </w:rPr>
              <w:t xml:space="preserve"> </w:t>
            </w:r>
          </w:p>
        </w:tc>
      </w:tr>
    </w:tbl>
    <w:p w:rsidR="004E2E0D" w:rsidRDefault="00DA1158">
      <w:pPr>
        <w:spacing w:after="0"/>
      </w:pPr>
      <w:r>
        <w:rPr>
          <w:rFonts w:ascii="Garamond" w:eastAsia="Garamond" w:hAnsi="Garamond" w:cs="Garamond"/>
          <w:sz w:val="20"/>
        </w:rPr>
        <w:t xml:space="preserve"> </w:t>
      </w:r>
    </w:p>
    <w:tbl>
      <w:tblPr>
        <w:tblStyle w:val="TableGrid"/>
        <w:tblW w:w="11215" w:type="dxa"/>
        <w:tblInd w:w="-107" w:type="dxa"/>
        <w:tblCellMar>
          <w:top w:w="75" w:type="dxa"/>
          <w:bottom w:w="5" w:type="dxa"/>
          <w:right w:w="115" w:type="dxa"/>
        </w:tblCellMar>
        <w:tblLook w:val="04A0" w:firstRow="1" w:lastRow="0" w:firstColumn="1" w:lastColumn="0" w:noHBand="0" w:noVBand="1"/>
      </w:tblPr>
      <w:tblGrid>
        <w:gridCol w:w="1185"/>
        <w:gridCol w:w="10030"/>
      </w:tblGrid>
      <w:tr w:rsidR="004E2E0D">
        <w:trPr>
          <w:trHeight w:val="382"/>
        </w:trPr>
        <w:tc>
          <w:tcPr>
            <w:tcW w:w="1185" w:type="dxa"/>
            <w:tcBorders>
              <w:top w:val="single" w:sz="4" w:space="0" w:color="000000"/>
              <w:left w:val="single" w:sz="4" w:space="0" w:color="000000"/>
              <w:bottom w:val="single" w:sz="4" w:space="0" w:color="000000"/>
              <w:right w:val="nil"/>
            </w:tcBorders>
            <w:shd w:val="clear" w:color="auto" w:fill="D9D9D9"/>
          </w:tcPr>
          <w:p w:rsidR="004E2E0D" w:rsidRDefault="004E2E0D"/>
        </w:tc>
        <w:tc>
          <w:tcPr>
            <w:tcW w:w="10030" w:type="dxa"/>
            <w:tcBorders>
              <w:top w:val="single" w:sz="4" w:space="0" w:color="000000"/>
              <w:left w:val="nil"/>
              <w:bottom w:val="single" w:sz="4" w:space="0" w:color="000000"/>
              <w:right w:val="single" w:sz="4" w:space="0" w:color="000000"/>
            </w:tcBorders>
            <w:shd w:val="clear" w:color="auto" w:fill="D9D9D9"/>
          </w:tcPr>
          <w:p w:rsidR="004E2E0D" w:rsidRDefault="00DA1158">
            <w:pPr>
              <w:ind w:left="1918"/>
            </w:pPr>
            <w:r>
              <w:rPr>
                <w:rFonts w:ascii="Garamond" w:eastAsia="Garamond" w:hAnsi="Garamond" w:cs="Garamond"/>
                <w:b/>
                <w:sz w:val="20"/>
              </w:rPr>
              <w:t xml:space="preserve">EVOLUTION POSSIBLE DU POSTE </w:t>
            </w:r>
            <w:r>
              <w:rPr>
                <w:rFonts w:ascii="Garamond" w:eastAsia="Garamond" w:hAnsi="Garamond" w:cs="Garamond"/>
                <w:sz w:val="20"/>
              </w:rPr>
              <w:t xml:space="preserve">(rubrique facultative) </w:t>
            </w:r>
          </w:p>
        </w:tc>
      </w:tr>
      <w:tr w:rsidR="004E2E0D">
        <w:trPr>
          <w:trHeight w:val="468"/>
        </w:trPr>
        <w:tc>
          <w:tcPr>
            <w:tcW w:w="1185" w:type="dxa"/>
            <w:tcBorders>
              <w:top w:val="single" w:sz="4" w:space="0" w:color="000000"/>
              <w:left w:val="single" w:sz="4" w:space="0" w:color="000000"/>
              <w:bottom w:val="nil"/>
              <w:right w:val="nil"/>
            </w:tcBorders>
            <w:vAlign w:val="center"/>
          </w:tcPr>
          <w:p w:rsidR="004E2E0D" w:rsidRDefault="00DA1158">
            <w:pPr>
              <w:ind w:left="824"/>
            </w:pPr>
            <w:r>
              <w:rPr>
                <w:rFonts w:ascii="Segoe UI Symbol" w:eastAsia="Segoe UI Symbol" w:hAnsi="Segoe UI Symbol" w:cs="Segoe UI Symbol"/>
                <w:sz w:val="20"/>
              </w:rPr>
              <w:t></w:t>
            </w:r>
            <w:r>
              <w:rPr>
                <w:rFonts w:ascii="Arial" w:eastAsia="Arial" w:hAnsi="Arial" w:cs="Arial"/>
                <w:sz w:val="20"/>
              </w:rPr>
              <w:t xml:space="preserve"> </w:t>
            </w:r>
          </w:p>
        </w:tc>
        <w:tc>
          <w:tcPr>
            <w:tcW w:w="10030" w:type="dxa"/>
            <w:tcBorders>
              <w:top w:val="single" w:sz="4" w:space="0" w:color="000000"/>
              <w:left w:val="nil"/>
              <w:bottom w:val="nil"/>
              <w:right w:val="single" w:sz="4" w:space="0" w:color="000000"/>
            </w:tcBorders>
            <w:vAlign w:val="bottom"/>
          </w:tcPr>
          <w:p w:rsidR="004E2E0D" w:rsidRDefault="00DA1158">
            <w:r>
              <w:rPr>
                <w:rFonts w:ascii="Garamond" w:eastAsia="Garamond" w:hAnsi="Garamond" w:cs="Garamond"/>
                <w:sz w:val="20"/>
              </w:rPr>
              <w:t xml:space="preserve">Responsable des ressources humaines </w:t>
            </w:r>
          </w:p>
        </w:tc>
      </w:tr>
      <w:tr w:rsidR="004E2E0D">
        <w:trPr>
          <w:trHeight w:val="372"/>
        </w:trPr>
        <w:tc>
          <w:tcPr>
            <w:tcW w:w="1185" w:type="dxa"/>
            <w:tcBorders>
              <w:top w:val="nil"/>
              <w:left w:val="single" w:sz="4" w:space="0" w:color="000000"/>
              <w:bottom w:val="nil"/>
              <w:right w:val="nil"/>
            </w:tcBorders>
          </w:tcPr>
          <w:p w:rsidR="004E2E0D" w:rsidRDefault="00DA1158">
            <w:pPr>
              <w:ind w:left="824"/>
            </w:pPr>
            <w:r>
              <w:rPr>
                <w:rFonts w:ascii="Segoe UI Symbol" w:eastAsia="Segoe UI Symbol" w:hAnsi="Segoe UI Symbol" w:cs="Segoe UI Symbol"/>
                <w:sz w:val="20"/>
              </w:rPr>
              <w:t></w:t>
            </w:r>
            <w:r>
              <w:rPr>
                <w:rFonts w:ascii="Arial" w:eastAsia="Arial" w:hAnsi="Arial" w:cs="Arial"/>
                <w:sz w:val="20"/>
              </w:rPr>
              <w:t xml:space="preserve"> </w:t>
            </w:r>
          </w:p>
        </w:tc>
        <w:tc>
          <w:tcPr>
            <w:tcW w:w="10030" w:type="dxa"/>
            <w:tcBorders>
              <w:top w:val="nil"/>
              <w:left w:val="nil"/>
              <w:bottom w:val="nil"/>
              <w:right w:val="single" w:sz="4" w:space="0" w:color="000000"/>
            </w:tcBorders>
          </w:tcPr>
          <w:p w:rsidR="004E2E0D" w:rsidRDefault="00DA1158">
            <w:r>
              <w:rPr>
                <w:rFonts w:ascii="Garamond" w:eastAsia="Garamond" w:hAnsi="Garamond" w:cs="Garamond"/>
                <w:sz w:val="20"/>
              </w:rPr>
              <w:t xml:space="preserve">Chargé de la formation continue </w:t>
            </w:r>
          </w:p>
        </w:tc>
      </w:tr>
      <w:tr w:rsidR="004E2E0D">
        <w:trPr>
          <w:trHeight w:val="512"/>
        </w:trPr>
        <w:tc>
          <w:tcPr>
            <w:tcW w:w="1185" w:type="dxa"/>
            <w:tcBorders>
              <w:top w:val="nil"/>
              <w:left w:val="single" w:sz="4" w:space="0" w:color="000000"/>
              <w:bottom w:val="single" w:sz="4" w:space="0" w:color="000000"/>
              <w:right w:val="nil"/>
            </w:tcBorders>
          </w:tcPr>
          <w:p w:rsidR="004E2E0D" w:rsidRDefault="00DA1158">
            <w:pPr>
              <w:ind w:left="824"/>
            </w:pPr>
            <w:r>
              <w:rPr>
                <w:rFonts w:ascii="Segoe UI Symbol" w:eastAsia="Segoe UI Symbol" w:hAnsi="Segoe UI Symbol" w:cs="Segoe UI Symbol"/>
                <w:sz w:val="20"/>
              </w:rPr>
              <w:t></w:t>
            </w:r>
            <w:r>
              <w:rPr>
                <w:rFonts w:ascii="Arial" w:eastAsia="Arial" w:hAnsi="Arial" w:cs="Arial"/>
                <w:sz w:val="20"/>
              </w:rPr>
              <w:t xml:space="preserve"> </w:t>
            </w:r>
          </w:p>
          <w:p w:rsidR="004E2E0D" w:rsidRDefault="00DA1158">
            <w:pPr>
              <w:ind w:left="107"/>
            </w:pPr>
            <w:r>
              <w:rPr>
                <w:rFonts w:ascii="Garamond" w:eastAsia="Garamond" w:hAnsi="Garamond" w:cs="Garamond"/>
                <w:sz w:val="20"/>
              </w:rPr>
              <w:t xml:space="preserve"> </w:t>
            </w:r>
          </w:p>
        </w:tc>
        <w:tc>
          <w:tcPr>
            <w:tcW w:w="10030" w:type="dxa"/>
            <w:tcBorders>
              <w:top w:val="nil"/>
              <w:left w:val="nil"/>
              <w:bottom w:val="single" w:sz="4" w:space="0" w:color="000000"/>
              <w:right w:val="single" w:sz="4" w:space="0" w:color="000000"/>
            </w:tcBorders>
          </w:tcPr>
          <w:p w:rsidR="004E2E0D" w:rsidRDefault="00DA1158">
            <w:r>
              <w:rPr>
                <w:rFonts w:ascii="Garamond" w:eastAsia="Garamond" w:hAnsi="Garamond" w:cs="Garamond"/>
                <w:sz w:val="20"/>
              </w:rPr>
              <w:t xml:space="preserve">Chargé du développement des ressources humaines </w:t>
            </w:r>
          </w:p>
        </w:tc>
      </w:tr>
    </w:tbl>
    <w:p w:rsidR="004E2E0D" w:rsidRDefault="00DA1158">
      <w:pPr>
        <w:spacing w:after="0"/>
      </w:pPr>
      <w:r>
        <w:rPr>
          <w:rFonts w:ascii="Garamond" w:eastAsia="Garamond" w:hAnsi="Garamond" w:cs="Garamond"/>
          <w:sz w:val="20"/>
        </w:rPr>
        <w:t xml:space="preserve"> </w:t>
      </w:r>
    </w:p>
    <w:sectPr w:rsidR="004E2E0D">
      <w:headerReference w:type="even" r:id="rId11"/>
      <w:headerReference w:type="default" r:id="rId12"/>
      <w:headerReference w:type="first" r:id="rId13"/>
      <w:pgSz w:w="11906" w:h="16841"/>
      <w:pgMar w:top="1440" w:right="1718" w:bottom="1440" w:left="454" w:header="34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010" w:rsidRDefault="00327010">
      <w:pPr>
        <w:spacing w:after="0" w:line="240" w:lineRule="auto"/>
      </w:pPr>
      <w:r>
        <w:separator/>
      </w:r>
    </w:p>
  </w:endnote>
  <w:endnote w:type="continuationSeparator" w:id="0">
    <w:p w:rsidR="00327010" w:rsidRDefault="0032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570044"/>
      <w:docPartObj>
        <w:docPartGallery w:val="Page Numbers (Bottom of Page)"/>
        <w:docPartUnique/>
      </w:docPartObj>
    </w:sdtPr>
    <w:sdtEndPr/>
    <w:sdtContent>
      <w:p w:rsidR="006F33BC" w:rsidRDefault="006F33BC">
        <w:pPr>
          <w:pStyle w:val="Pieddepage"/>
          <w:jc w:val="center"/>
        </w:pPr>
        <w:r>
          <w:fldChar w:fldCharType="begin"/>
        </w:r>
        <w:r>
          <w:instrText>PAGE   \* MERGEFORMAT</w:instrText>
        </w:r>
        <w:r>
          <w:fldChar w:fldCharType="separate"/>
        </w:r>
        <w:r w:rsidR="00005D0B">
          <w:rPr>
            <w:noProof/>
          </w:rPr>
          <w:t>1</w:t>
        </w:r>
        <w:r>
          <w:fldChar w:fldCharType="end"/>
        </w:r>
      </w:p>
    </w:sdtContent>
  </w:sdt>
  <w:p w:rsidR="006F33BC" w:rsidRDefault="006F33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010" w:rsidRDefault="00327010">
      <w:pPr>
        <w:spacing w:after="0" w:line="240" w:lineRule="auto"/>
      </w:pPr>
      <w:r>
        <w:separator/>
      </w:r>
    </w:p>
  </w:footnote>
  <w:footnote w:type="continuationSeparator" w:id="0">
    <w:p w:rsidR="00327010" w:rsidRDefault="00327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12" w:tblpY="346"/>
      <w:tblOverlap w:val="never"/>
      <w:tblW w:w="10684" w:type="dxa"/>
      <w:tblInd w:w="0" w:type="dxa"/>
      <w:tblCellMar>
        <w:top w:w="39" w:type="dxa"/>
        <w:left w:w="108" w:type="dxa"/>
        <w:bottom w:w="5" w:type="dxa"/>
        <w:right w:w="176" w:type="dxa"/>
      </w:tblCellMar>
      <w:tblLook w:val="04A0" w:firstRow="1" w:lastRow="0" w:firstColumn="1" w:lastColumn="0" w:noHBand="0" w:noVBand="1"/>
    </w:tblPr>
    <w:tblGrid>
      <w:gridCol w:w="2237"/>
      <w:gridCol w:w="5384"/>
      <w:gridCol w:w="3063"/>
    </w:tblGrid>
    <w:tr w:rsidR="004E2E0D">
      <w:trPr>
        <w:trHeight w:val="374"/>
      </w:trPr>
      <w:tc>
        <w:tcPr>
          <w:tcW w:w="2237" w:type="dxa"/>
          <w:vMerge w:val="restart"/>
          <w:tcBorders>
            <w:top w:val="single" w:sz="4" w:space="0" w:color="000000"/>
            <w:left w:val="single" w:sz="4" w:space="0" w:color="000000"/>
            <w:bottom w:val="single" w:sz="4" w:space="0" w:color="000000"/>
            <w:right w:val="single" w:sz="4" w:space="0" w:color="000000"/>
          </w:tcBorders>
          <w:vAlign w:val="bottom"/>
        </w:tcPr>
        <w:p w:rsidR="004E2E0D" w:rsidRDefault="00DA1158">
          <w:pPr>
            <w:jc w:val="right"/>
          </w:pPr>
          <w:r>
            <w:rPr>
              <w:noProof/>
            </w:rPr>
            <w:drawing>
              <wp:inline distT="0" distB="0" distL="0" distR="0">
                <wp:extent cx="1136650" cy="3143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36650" cy="314325"/>
                        </a:xfrm>
                        <a:prstGeom prst="rect">
                          <a:avLst/>
                        </a:prstGeom>
                      </pic:spPr>
                    </pic:pic>
                  </a:graphicData>
                </a:graphic>
              </wp:inline>
            </w:drawing>
          </w:r>
          <w:r>
            <w:rPr>
              <w:rFonts w:ascii="Times New Roman" w:eastAsia="Times New Roman" w:hAnsi="Times New Roman" w:cs="Times New Roman"/>
              <w:sz w:val="20"/>
            </w:rPr>
            <w:t xml:space="preserve"> </w:t>
          </w:r>
        </w:p>
      </w:tc>
      <w:tc>
        <w:tcPr>
          <w:tcW w:w="5384" w:type="dxa"/>
          <w:vMerge w:val="restart"/>
          <w:tcBorders>
            <w:top w:val="single" w:sz="4" w:space="0" w:color="000000"/>
            <w:left w:val="single" w:sz="4" w:space="0" w:color="000000"/>
            <w:bottom w:val="single" w:sz="4" w:space="0" w:color="000000"/>
            <w:right w:val="single" w:sz="4" w:space="0" w:color="000000"/>
          </w:tcBorders>
        </w:tcPr>
        <w:p w:rsidR="004E2E0D" w:rsidRDefault="00DA1158">
          <w:pPr>
            <w:ind w:left="214"/>
          </w:pPr>
          <w:r>
            <w:rPr>
              <w:rFonts w:ascii="Garamond" w:eastAsia="Garamond" w:hAnsi="Garamond" w:cs="Garamond"/>
              <w:b/>
              <w:sz w:val="28"/>
            </w:rPr>
            <w:t xml:space="preserve">FICHE DE FONCTION – FICHE DE </w:t>
          </w:r>
        </w:p>
        <w:p w:rsidR="004E2E0D" w:rsidRDefault="00DA1158">
          <w:pPr>
            <w:ind w:left="70"/>
            <w:jc w:val="center"/>
          </w:pPr>
          <w:r>
            <w:rPr>
              <w:rFonts w:ascii="Garamond" w:eastAsia="Garamond" w:hAnsi="Garamond" w:cs="Garamond"/>
              <w:b/>
              <w:sz w:val="28"/>
            </w:rPr>
            <w:t xml:space="preserve">POSTE </w:t>
          </w:r>
        </w:p>
        <w:p w:rsidR="004E2E0D" w:rsidRDefault="00DA1158">
          <w:pPr>
            <w:ind w:left="69"/>
            <w:jc w:val="center"/>
          </w:pPr>
          <w:r>
            <w:rPr>
              <w:rFonts w:ascii="Garamond" w:eastAsia="Garamond" w:hAnsi="Garamond" w:cs="Garamond"/>
              <w:b/>
              <w:sz w:val="28"/>
            </w:rPr>
            <w:t xml:space="preserve">ADJOINT DES CADRES </w:t>
          </w:r>
        </w:p>
        <w:p w:rsidR="004E2E0D" w:rsidRDefault="00DA1158">
          <w:pPr>
            <w:jc w:val="center"/>
          </w:pPr>
          <w:r>
            <w:rPr>
              <w:rFonts w:ascii="Garamond" w:eastAsia="Garamond" w:hAnsi="Garamond" w:cs="Garamond"/>
              <w:b/>
              <w:sz w:val="28"/>
            </w:rPr>
            <w:t xml:space="preserve">HOSPITALIERS FORMATION CONTINUE GHU </w:t>
          </w:r>
        </w:p>
      </w:tc>
      <w:tc>
        <w:tcPr>
          <w:tcW w:w="3063" w:type="dxa"/>
          <w:tcBorders>
            <w:top w:val="single" w:sz="4" w:space="0" w:color="000000"/>
            <w:left w:val="single" w:sz="4" w:space="0" w:color="000000"/>
            <w:bottom w:val="single" w:sz="4" w:space="0" w:color="000000"/>
            <w:right w:val="single" w:sz="4" w:space="0" w:color="000000"/>
          </w:tcBorders>
        </w:tcPr>
        <w:p w:rsidR="004E2E0D" w:rsidRDefault="00DA1158">
          <w:pPr>
            <w:ind w:left="564" w:hanging="564"/>
          </w:pPr>
          <w:r>
            <w:rPr>
              <w:rFonts w:ascii="Garamond" w:eastAsia="Garamond" w:hAnsi="Garamond" w:cs="Garamond"/>
              <w:b/>
              <w:sz w:val="16"/>
            </w:rPr>
            <w:t xml:space="preserve">REFERENCE Formulaire : </w:t>
          </w:r>
          <w:r>
            <w:rPr>
              <w:rFonts w:ascii="Garamond" w:eastAsia="Garamond" w:hAnsi="Garamond" w:cs="Garamond"/>
              <w:i/>
              <w:sz w:val="16"/>
            </w:rPr>
            <w:t>GHU-MGT-GRH-FOR-087</w:t>
          </w:r>
          <w:r>
            <w:rPr>
              <w:rFonts w:ascii="Garamond" w:eastAsia="Garamond" w:hAnsi="Garamond" w:cs="Garamond"/>
              <w:i/>
              <w:sz w:val="18"/>
            </w:rPr>
            <w:t xml:space="preserve">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GHU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VERSION : </w:t>
          </w:r>
          <w:r>
            <w:rPr>
              <w:rFonts w:ascii="Garamond" w:eastAsia="Garamond" w:hAnsi="Garamond" w:cs="Garamond"/>
              <w:sz w:val="16"/>
            </w:rPr>
            <w:t xml:space="preserve">3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vAlign w:val="bottom"/>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DATE D’APPLICATION : </w:t>
          </w:r>
          <w:r>
            <w:rPr>
              <w:rFonts w:ascii="Garamond" w:eastAsia="Garamond" w:hAnsi="Garamond" w:cs="Garamond"/>
              <w:sz w:val="16"/>
            </w:rPr>
            <w:t>26/02/2019</w:t>
          </w:r>
          <w:r>
            <w:rPr>
              <w:rFonts w:ascii="Garamond" w:eastAsia="Garamond" w:hAnsi="Garamond" w:cs="Garamond"/>
              <w:b/>
              <w:sz w:val="16"/>
            </w:rPr>
            <w:t xml:space="preserve"> </w:t>
          </w:r>
        </w:p>
      </w:tc>
    </w:tr>
    <w:tr w:rsidR="004E2E0D">
      <w:trPr>
        <w:trHeight w:val="644"/>
      </w:trPr>
      <w:tc>
        <w:tcPr>
          <w:tcW w:w="0" w:type="auto"/>
          <w:vMerge/>
          <w:tcBorders>
            <w:top w:val="nil"/>
            <w:left w:val="single" w:sz="4" w:space="0" w:color="000000"/>
            <w:bottom w:val="single" w:sz="4" w:space="0" w:color="000000"/>
            <w:right w:val="single" w:sz="4" w:space="0" w:color="000000"/>
          </w:tcBorders>
        </w:tcPr>
        <w:p w:rsidR="004E2E0D" w:rsidRDefault="004E2E0D"/>
      </w:tc>
      <w:tc>
        <w:tcPr>
          <w:tcW w:w="0" w:type="auto"/>
          <w:vMerge/>
          <w:tcBorders>
            <w:top w:val="nil"/>
            <w:left w:val="single" w:sz="4" w:space="0" w:color="000000"/>
            <w:bottom w:val="single" w:sz="4" w:space="0" w:color="000000"/>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vAlign w:val="center"/>
        </w:tcPr>
        <w:p w:rsidR="004E2E0D" w:rsidRDefault="00DA1158">
          <w:pPr>
            <w:ind w:left="64"/>
            <w:jc w:val="center"/>
          </w:pPr>
          <w:r>
            <w:rPr>
              <w:rFonts w:ascii="Garamond" w:eastAsia="Garamond" w:hAnsi="Garamond" w:cs="Garamond"/>
              <w:sz w:val="18"/>
            </w:rPr>
            <w:t xml:space="preserve">Page </w:t>
          </w:r>
          <w:r>
            <w:fldChar w:fldCharType="begin"/>
          </w:r>
          <w:r>
            <w:instrText xml:space="preserve"> PAGE   \* MERGEFORMAT </w:instrText>
          </w:r>
          <w:r>
            <w:fldChar w:fldCharType="separate"/>
          </w:r>
          <w:r>
            <w:rPr>
              <w:rFonts w:ascii="Garamond" w:eastAsia="Garamond" w:hAnsi="Garamond" w:cs="Garamond"/>
              <w:b/>
              <w:sz w:val="18"/>
            </w:rPr>
            <w:t>1</w:t>
          </w:r>
          <w:r>
            <w:rPr>
              <w:rFonts w:ascii="Garamond" w:eastAsia="Garamond" w:hAnsi="Garamond" w:cs="Garamond"/>
              <w:b/>
              <w:sz w:val="18"/>
            </w:rPr>
            <w:fldChar w:fldCharType="end"/>
          </w:r>
          <w:r>
            <w:rPr>
              <w:rFonts w:ascii="Garamond" w:eastAsia="Garamond" w:hAnsi="Garamond" w:cs="Garamond"/>
              <w:sz w:val="18"/>
            </w:rPr>
            <w:t xml:space="preserve"> sur </w:t>
          </w:r>
          <w:fldSimple w:instr=" NUMPAGES   \* MERGEFORMAT ">
            <w:r>
              <w:rPr>
                <w:rFonts w:ascii="Garamond" w:eastAsia="Garamond" w:hAnsi="Garamond" w:cs="Garamond"/>
                <w:b/>
                <w:sz w:val="18"/>
              </w:rPr>
              <w:t>4</w:t>
            </w:r>
          </w:fldSimple>
          <w:r>
            <w:rPr>
              <w:rFonts w:ascii="Garamond" w:eastAsia="Garamond" w:hAnsi="Garamond" w:cs="Garamond"/>
              <w:sz w:val="18"/>
            </w:rPr>
            <w:t xml:space="preserve"> </w:t>
          </w:r>
        </w:p>
      </w:tc>
    </w:tr>
  </w:tbl>
  <w:p w:rsidR="004E2E0D" w:rsidRDefault="00DA1158">
    <w:pPr>
      <w:spacing w:after="0"/>
      <w:ind w:left="-986"/>
    </w:pPr>
    <w:r>
      <w:rPr>
        <w:rFonts w:ascii="Times New Roman" w:eastAsia="Times New Roman" w:hAnsi="Times New Roman" w:cs="Times New Roman"/>
        <w:sz w:val="16"/>
      </w:rPr>
      <w:t xml:space="preserve"> </w:t>
    </w:r>
  </w:p>
  <w:p w:rsidR="004E2E0D" w:rsidRDefault="00DA1158">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 cy="1"/>
              <wp:effectExtent l="0" t="0" r="0" b="0"/>
              <wp:wrapNone/>
              <wp:docPr id="13315" name="Group 1331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31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12" w:tblpY="346"/>
      <w:tblOverlap w:val="never"/>
      <w:tblW w:w="10684" w:type="dxa"/>
      <w:tblInd w:w="0" w:type="dxa"/>
      <w:tblCellMar>
        <w:top w:w="39" w:type="dxa"/>
        <w:left w:w="108" w:type="dxa"/>
        <w:bottom w:w="5" w:type="dxa"/>
        <w:right w:w="176" w:type="dxa"/>
      </w:tblCellMar>
      <w:tblLook w:val="04A0" w:firstRow="1" w:lastRow="0" w:firstColumn="1" w:lastColumn="0" w:noHBand="0" w:noVBand="1"/>
    </w:tblPr>
    <w:tblGrid>
      <w:gridCol w:w="2237"/>
      <w:gridCol w:w="5384"/>
      <w:gridCol w:w="3063"/>
    </w:tblGrid>
    <w:tr w:rsidR="004E2E0D">
      <w:trPr>
        <w:trHeight w:val="374"/>
      </w:trPr>
      <w:tc>
        <w:tcPr>
          <w:tcW w:w="2237" w:type="dxa"/>
          <w:vMerge w:val="restart"/>
          <w:tcBorders>
            <w:top w:val="single" w:sz="4" w:space="0" w:color="000000"/>
            <w:left w:val="single" w:sz="4" w:space="0" w:color="000000"/>
            <w:bottom w:val="single" w:sz="4" w:space="0" w:color="000000"/>
            <w:right w:val="single" w:sz="4" w:space="0" w:color="000000"/>
          </w:tcBorders>
          <w:vAlign w:val="bottom"/>
        </w:tcPr>
        <w:p w:rsidR="004E2E0D" w:rsidRDefault="00DA1158">
          <w:pPr>
            <w:jc w:val="right"/>
          </w:pPr>
          <w:r>
            <w:rPr>
              <w:noProof/>
            </w:rPr>
            <w:drawing>
              <wp:inline distT="0" distB="0" distL="0" distR="0">
                <wp:extent cx="1136650" cy="314325"/>
                <wp:effectExtent l="0" t="0" r="0" b="0"/>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36650" cy="314325"/>
                        </a:xfrm>
                        <a:prstGeom prst="rect">
                          <a:avLst/>
                        </a:prstGeom>
                      </pic:spPr>
                    </pic:pic>
                  </a:graphicData>
                </a:graphic>
              </wp:inline>
            </w:drawing>
          </w:r>
          <w:r>
            <w:rPr>
              <w:rFonts w:ascii="Times New Roman" w:eastAsia="Times New Roman" w:hAnsi="Times New Roman" w:cs="Times New Roman"/>
              <w:sz w:val="20"/>
            </w:rPr>
            <w:t xml:space="preserve"> </w:t>
          </w:r>
        </w:p>
      </w:tc>
      <w:tc>
        <w:tcPr>
          <w:tcW w:w="5384" w:type="dxa"/>
          <w:vMerge w:val="restart"/>
          <w:tcBorders>
            <w:top w:val="single" w:sz="4" w:space="0" w:color="000000"/>
            <w:left w:val="single" w:sz="4" w:space="0" w:color="000000"/>
            <w:bottom w:val="single" w:sz="4" w:space="0" w:color="000000"/>
            <w:right w:val="single" w:sz="4" w:space="0" w:color="000000"/>
          </w:tcBorders>
        </w:tcPr>
        <w:p w:rsidR="004E2E0D" w:rsidRDefault="00DA1158">
          <w:pPr>
            <w:ind w:left="214"/>
          </w:pPr>
          <w:r>
            <w:rPr>
              <w:rFonts w:ascii="Garamond" w:eastAsia="Garamond" w:hAnsi="Garamond" w:cs="Garamond"/>
              <w:b/>
              <w:sz w:val="28"/>
            </w:rPr>
            <w:t xml:space="preserve">FICHE DE FONCTION – FICHE DE </w:t>
          </w:r>
        </w:p>
        <w:p w:rsidR="004E2E0D" w:rsidRDefault="00DA1158">
          <w:pPr>
            <w:ind w:left="70"/>
            <w:jc w:val="center"/>
          </w:pPr>
          <w:r>
            <w:rPr>
              <w:rFonts w:ascii="Garamond" w:eastAsia="Garamond" w:hAnsi="Garamond" w:cs="Garamond"/>
              <w:b/>
              <w:sz w:val="28"/>
            </w:rPr>
            <w:t xml:space="preserve">POSTE </w:t>
          </w:r>
        </w:p>
        <w:p w:rsidR="004E2E0D" w:rsidRDefault="00DA1158">
          <w:pPr>
            <w:ind w:left="69"/>
            <w:jc w:val="center"/>
          </w:pPr>
          <w:r>
            <w:rPr>
              <w:rFonts w:ascii="Garamond" w:eastAsia="Garamond" w:hAnsi="Garamond" w:cs="Garamond"/>
              <w:b/>
              <w:sz w:val="28"/>
            </w:rPr>
            <w:t xml:space="preserve">ADJOINT DES CADRES </w:t>
          </w:r>
        </w:p>
        <w:p w:rsidR="004E2E0D" w:rsidRDefault="00DA1158">
          <w:pPr>
            <w:jc w:val="center"/>
          </w:pPr>
          <w:r>
            <w:rPr>
              <w:rFonts w:ascii="Garamond" w:eastAsia="Garamond" w:hAnsi="Garamond" w:cs="Garamond"/>
              <w:b/>
              <w:sz w:val="28"/>
            </w:rPr>
            <w:t xml:space="preserve">HOSPITALIERS FORMATION CONTINUE GHU </w:t>
          </w:r>
        </w:p>
      </w:tc>
      <w:tc>
        <w:tcPr>
          <w:tcW w:w="3063" w:type="dxa"/>
          <w:tcBorders>
            <w:top w:val="single" w:sz="4" w:space="0" w:color="000000"/>
            <w:left w:val="single" w:sz="4" w:space="0" w:color="000000"/>
            <w:bottom w:val="single" w:sz="4" w:space="0" w:color="000000"/>
            <w:right w:val="single" w:sz="4" w:space="0" w:color="000000"/>
          </w:tcBorders>
        </w:tcPr>
        <w:p w:rsidR="004E2E0D" w:rsidRDefault="00DA1158">
          <w:pPr>
            <w:ind w:left="564" w:hanging="564"/>
          </w:pPr>
          <w:r>
            <w:rPr>
              <w:rFonts w:ascii="Garamond" w:eastAsia="Garamond" w:hAnsi="Garamond" w:cs="Garamond"/>
              <w:b/>
              <w:sz w:val="16"/>
            </w:rPr>
            <w:t xml:space="preserve">REFERENCE Formulaire : </w:t>
          </w:r>
          <w:r>
            <w:rPr>
              <w:rFonts w:ascii="Garamond" w:eastAsia="Garamond" w:hAnsi="Garamond" w:cs="Garamond"/>
              <w:i/>
              <w:sz w:val="16"/>
            </w:rPr>
            <w:t>GHU-MGT-GRH-FOR-087</w:t>
          </w:r>
          <w:r>
            <w:rPr>
              <w:rFonts w:ascii="Garamond" w:eastAsia="Garamond" w:hAnsi="Garamond" w:cs="Garamond"/>
              <w:i/>
              <w:sz w:val="18"/>
            </w:rPr>
            <w:t xml:space="preserve">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GHU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VERSION : </w:t>
          </w:r>
          <w:r>
            <w:rPr>
              <w:rFonts w:ascii="Garamond" w:eastAsia="Garamond" w:hAnsi="Garamond" w:cs="Garamond"/>
              <w:sz w:val="16"/>
            </w:rPr>
            <w:t xml:space="preserve">3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vAlign w:val="bottom"/>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DATE D’APPLICATION : </w:t>
          </w:r>
          <w:r>
            <w:rPr>
              <w:rFonts w:ascii="Garamond" w:eastAsia="Garamond" w:hAnsi="Garamond" w:cs="Garamond"/>
              <w:sz w:val="16"/>
            </w:rPr>
            <w:t>26/02/2019</w:t>
          </w:r>
          <w:r>
            <w:rPr>
              <w:rFonts w:ascii="Garamond" w:eastAsia="Garamond" w:hAnsi="Garamond" w:cs="Garamond"/>
              <w:b/>
              <w:sz w:val="16"/>
            </w:rPr>
            <w:t xml:space="preserve"> </w:t>
          </w:r>
        </w:p>
      </w:tc>
    </w:tr>
    <w:tr w:rsidR="004E2E0D">
      <w:trPr>
        <w:trHeight w:val="644"/>
      </w:trPr>
      <w:tc>
        <w:tcPr>
          <w:tcW w:w="0" w:type="auto"/>
          <w:vMerge/>
          <w:tcBorders>
            <w:top w:val="nil"/>
            <w:left w:val="single" w:sz="4" w:space="0" w:color="000000"/>
            <w:bottom w:val="single" w:sz="4" w:space="0" w:color="000000"/>
            <w:right w:val="single" w:sz="4" w:space="0" w:color="000000"/>
          </w:tcBorders>
        </w:tcPr>
        <w:p w:rsidR="004E2E0D" w:rsidRDefault="004E2E0D"/>
      </w:tc>
      <w:tc>
        <w:tcPr>
          <w:tcW w:w="0" w:type="auto"/>
          <w:vMerge/>
          <w:tcBorders>
            <w:top w:val="nil"/>
            <w:left w:val="single" w:sz="4" w:space="0" w:color="000000"/>
            <w:bottom w:val="single" w:sz="4" w:space="0" w:color="000000"/>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vAlign w:val="center"/>
        </w:tcPr>
        <w:p w:rsidR="004E2E0D" w:rsidRDefault="00DA1158">
          <w:pPr>
            <w:ind w:left="64"/>
            <w:jc w:val="center"/>
          </w:pPr>
          <w:r>
            <w:rPr>
              <w:rFonts w:ascii="Garamond" w:eastAsia="Garamond" w:hAnsi="Garamond" w:cs="Garamond"/>
              <w:sz w:val="18"/>
            </w:rPr>
            <w:t xml:space="preserve">Page </w:t>
          </w:r>
          <w:r>
            <w:fldChar w:fldCharType="begin"/>
          </w:r>
          <w:r>
            <w:instrText xml:space="preserve"> PAGE   \* MERGEFORMAT </w:instrText>
          </w:r>
          <w:r>
            <w:fldChar w:fldCharType="separate"/>
          </w:r>
          <w:r w:rsidR="00005D0B" w:rsidRPr="00005D0B">
            <w:rPr>
              <w:rFonts w:ascii="Garamond" w:eastAsia="Garamond" w:hAnsi="Garamond" w:cs="Garamond"/>
              <w:b/>
              <w:noProof/>
              <w:sz w:val="18"/>
            </w:rPr>
            <w:t>1</w:t>
          </w:r>
          <w:r>
            <w:rPr>
              <w:rFonts w:ascii="Garamond" w:eastAsia="Garamond" w:hAnsi="Garamond" w:cs="Garamond"/>
              <w:b/>
              <w:sz w:val="18"/>
            </w:rPr>
            <w:fldChar w:fldCharType="end"/>
          </w:r>
          <w:r>
            <w:rPr>
              <w:rFonts w:ascii="Garamond" w:eastAsia="Garamond" w:hAnsi="Garamond" w:cs="Garamond"/>
              <w:sz w:val="18"/>
            </w:rPr>
            <w:t xml:space="preserve"> sur </w:t>
          </w:r>
          <w:fldSimple w:instr=" NUMPAGES   \* MERGEFORMAT ">
            <w:r w:rsidR="00005D0B" w:rsidRPr="00005D0B">
              <w:rPr>
                <w:rFonts w:ascii="Garamond" w:eastAsia="Garamond" w:hAnsi="Garamond" w:cs="Garamond"/>
                <w:b/>
                <w:noProof/>
                <w:sz w:val="18"/>
              </w:rPr>
              <w:t>5</w:t>
            </w:r>
          </w:fldSimple>
          <w:r>
            <w:rPr>
              <w:rFonts w:ascii="Garamond" w:eastAsia="Garamond" w:hAnsi="Garamond" w:cs="Garamond"/>
              <w:sz w:val="18"/>
            </w:rPr>
            <w:t xml:space="preserve"> </w:t>
          </w:r>
        </w:p>
      </w:tc>
    </w:tr>
  </w:tbl>
  <w:p w:rsidR="004E2E0D" w:rsidRDefault="00DA1158">
    <w:pPr>
      <w:spacing w:after="0"/>
      <w:ind w:left="-986"/>
    </w:pPr>
    <w:r>
      <w:rPr>
        <w:rFonts w:ascii="Times New Roman" w:eastAsia="Times New Roman" w:hAnsi="Times New Roman" w:cs="Times New Roman"/>
        <w:sz w:val="16"/>
      </w:rPr>
      <w:t xml:space="preserve"> </w:t>
    </w:r>
  </w:p>
  <w:p w:rsidR="004E2E0D" w:rsidRDefault="00DA1158">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3163" name="Group 131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163"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12" w:tblpY="346"/>
      <w:tblOverlap w:val="never"/>
      <w:tblW w:w="10684" w:type="dxa"/>
      <w:tblInd w:w="0" w:type="dxa"/>
      <w:tblCellMar>
        <w:top w:w="39" w:type="dxa"/>
        <w:left w:w="108" w:type="dxa"/>
        <w:bottom w:w="5" w:type="dxa"/>
        <w:right w:w="176" w:type="dxa"/>
      </w:tblCellMar>
      <w:tblLook w:val="04A0" w:firstRow="1" w:lastRow="0" w:firstColumn="1" w:lastColumn="0" w:noHBand="0" w:noVBand="1"/>
    </w:tblPr>
    <w:tblGrid>
      <w:gridCol w:w="2237"/>
      <w:gridCol w:w="5384"/>
      <w:gridCol w:w="3063"/>
    </w:tblGrid>
    <w:tr w:rsidR="004E2E0D">
      <w:trPr>
        <w:trHeight w:val="374"/>
      </w:trPr>
      <w:tc>
        <w:tcPr>
          <w:tcW w:w="2237" w:type="dxa"/>
          <w:vMerge w:val="restart"/>
          <w:tcBorders>
            <w:top w:val="single" w:sz="4" w:space="0" w:color="000000"/>
            <w:left w:val="single" w:sz="4" w:space="0" w:color="000000"/>
            <w:bottom w:val="single" w:sz="4" w:space="0" w:color="000000"/>
            <w:right w:val="single" w:sz="4" w:space="0" w:color="000000"/>
          </w:tcBorders>
          <w:vAlign w:val="bottom"/>
        </w:tcPr>
        <w:p w:rsidR="004E2E0D" w:rsidRDefault="00DA1158">
          <w:pPr>
            <w:jc w:val="right"/>
          </w:pPr>
          <w:r>
            <w:rPr>
              <w:noProof/>
            </w:rPr>
            <w:drawing>
              <wp:inline distT="0" distB="0" distL="0" distR="0">
                <wp:extent cx="1136650" cy="314325"/>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36650" cy="314325"/>
                        </a:xfrm>
                        <a:prstGeom prst="rect">
                          <a:avLst/>
                        </a:prstGeom>
                      </pic:spPr>
                    </pic:pic>
                  </a:graphicData>
                </a:graphic>
              </wp:inline>
            </w:drawing>
          </w:r>
          <w:r>
            <w:rPr>
              <w:rFonts w:ascii="Times New Roman" w:eastAsia="Times New Roman" w:hAnsi="Times New Roman" w:cs="Times New Roman"/>
              <w:sz w:val="20"/>
            </w:rPr>
            <w:t xml:space="preserve"> </w:t>
          </w:r>
        </w:p>
      </w:tc>
      <w:tc>
        <w:tcPr>
          <w:tcW w:w="5384" w:type="dxa"/>
          <w:vMerge w:val="restart"/>
          <w:tcBorders>
            <w:top w:val="single" w:sz="4" w:space="0" w:color="000000"/>
            <w:left w:val="single" w:sz="4" w:space="0" w:color="000000"/>
            <w:bottom w:val="single" w:sz="4" w:space="0" w:color="000000"/>
            <w:right w:val="single" w:sz="4" w:space="0" w:color="000000"/>
          </w:tcBorders>
        </w:tcPr>
        <w:p w:rsidR="004E2E0D" w:rsidRDefault="00DA1158">
          <w:pPr>
            <w:ind w:left="214"/>
          </w:pPr>
          <w:r>
            <w:rPr>
              <w:rFonts w:ascii="Garamond" w:eastAsia="Garamond" w:hAnsi="Garamond" w:cs="Garamond"/>
              <w:b/>
              <w:sz w:val="28"/>
            </w:rPr>
            <w:t xml:space="preserve">FICHE DE FONCTION – FICHE DE </w:t>
          </w:r>
        </w:p>
        <w:p w:rsidR="004E2E0D" w:rsidRDefault="00DA1158">
          <w:pPr>
            <w:ind w:left="70"/>
            <w:jc w:val="center"/>
          </w:pPr>
          <w:r>
            <w:rPr>
              <w:rFonts w:ascii="Garamond" w:eastAsia="Garamond" w:hAnsi="Garamond" w:cs="Garamond"/>
              <w:b/>
              <w:sz w:val="28"/>
            </w:rPr>
            <w:t xml:space="preserve">POSTE </w:t>
          </w:r>
        </w:p>
        <w:p w:rsidR="004E2E0D" w:rsidRDefault="00DA1158">
          <w:pPr>
            <w:ind w:left="69"/>
            <w:jc w:val="center"/>
          </w:pPr>
          <w:r>
            <w:rPr>
              <w:rFonts w:ascii="Garamond" w:eastAsia="Garamond" w:hAnsi="Garamond" w:cs="Garamond"/>
              <w:b/>
              <w:sz w:val="28"/>
            </w:rPr>
            <w:t xml:space="preserve">ADJOINT DES CADRES </w:t>
          </w:r>
        </w:p>
        <w:p w:rsidR="004E2E0D" w:rsidRDefault="00DA1158">
          <w:pPr>
            <w:jc w:val="center"/>
          </w:pPr>
          <w:r>
            <w:rPr>
              <w:rFonts w:ascii="Garamond" w:eastAsia="Garamond" w:hAnsi="Garamond" w:cs="Garamond"/>
              <w:b/>
              <w:sz w:val="28"/>
            </w:rPr>
            <w:t xml:space="preserve">HOSPITALIERS FORMATION CONTINUE GHU </w:t>
          </w:r>
        </w:p>
      </w:tc>
      <w:tc>
        <w:tcPr>
          <w:tcW w:w="3063" w:type="dxa"/>
          <w:tcBorders>
            <w:top w:val="single" w:sz="4" w:space="0" w:color="000000"/>
            <w:left w:val="single" w:sz="4" w:space="0" w:color="000000"/>
            <w:bottom w:val="single" w:sz="4" w:space="0" w:color="000000"/>
            <w:right w:val="single" w:sz="4" w:space="0" w:color="000000"/>
          </w:tcBorders>
        </w:tcPr>
        <w:p w:rsidR="004E2E0D" w:rsidRDefault="00DA1158">
          <w:pPr>
            <w:ind w:left="564" w:hanging="564"/>
          </w:pPr>
          <w:r>
            <w:rPr>
              <w:rFonts w:ascii="Garamond" w:eastAsia="Garamond" w:hAnsi="Garamond" w:cs="Garamond"/>
              <w:b/>
              <w:sz w:val="16"/>
            </w:rPr>
            <w:t xml:space="preserve">REFERENCE Formulaire : </w:t>
          </w:r>
          <w:r>
            <w:rPr>
              <w:rFonts w:ascii="Garamond" w:eastAsia="Garamond" w:hAnsi="Garamond" w:cs="Garamond"/>
              <w:i/>
              <w:sz w:val="16"/>
            </w:rPr>
            <w:t>GHU-MGT-GRH-FOR-087</w:t>
          </w:r>
          <w:r>
            <w:rPr>
              <w:rFonts w:ascii="Garamond" w:eastAsia="Garamond" w:hAnsi="Garamond" w:cs="Garamond"/>
              <w:i/>
              <w:sz w:val="18"/>
            </w:rPr>
            <w:t xml:space="preserve">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GHU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VERSION : </w:t>
          </w:r>
          <w:r>
            <w:rPr>
              <w:rFonts w:ascii="Garamond" w:eastAsia="Garamond" w:hAnsi="Garamond" w:cs="Garamond"/>
              <w:sz w:val="16"/>
            </w:rPr>
            <w:t xml:space="preserve">3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vAlign w:val="bottom"/>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DATE D’APPLICATION : </w:t>
          </w:r>
          <w:r>
            <w:rPr>
              <w:rFonts w:ascii="Garamond" w:eastAsia="Garamond" w:hAnsi="Garamond" w:cs="Garamond"/>
              <w:sz w:val="16"/>
            </w:rPr>
            <w:t>26/02/2019</w:t>
          </w:r>
          <w:r>
            <w:rPr>
              <w:rFonts w:ascii="Garamond" w:eastAsia="Garamond" w:hAnsi="Garamond" w:cs="Garamond"/>
              <w:b/>
              <w:sz w:val="16"/>
            </w:rPr>
            <w:t xml:space="preserve"> </w:t>
          </w:r>
        </w:p>
      </w:tc>
    </w:tr>
    <w:tr w:rsidR="004E2E0D">
      <w:trPr>
        <w:trHeight w:val="644"/>
      </w:trPr>
      <w:tc>
        <w:tcPr>
          <w:tcW w:w="0" w:type="auto"/>
          <w:vMerge/>
          <w:tcBorders>
            <w:top w:val="nil"/>
            <w:left w:val="single" w:sz="4" w:space="0" w:color="000000"/>
            <w:bottom w:val="single" w:sz="4" w:space="0" w:color="000000"/>
            <w:right w:val="single" w:sz="4" w:space="0" w:color="000000"/>
          </w:tcBorders>
        </w:tcPr>
        <w:p w:rsidR="004E2E0D" w:rsidRDefault="004E2E0D"/>
      </w:tc>
      <w:tc>
        <w:tcPr>
          <w:tcW w:w="0" w:type="auto"/>
          <w:vMerge/>
          <w:tcBorders>
            <w:top w:val="nil"/>
            <w:left w:val="single" w:sz="4" w:space="0" w:color="000000"/>
            <w:bottom w:val="single" w:sz="4" w:space="0" w:color="000000"/>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vAlign w:val="center"/>
        </w:tcPr>
        <w:p w:rsidR="004E2E0D" w:rsidRDefault="00DA1158">
          <w:pPr>
            <w:ind w:left="64"/>
            <w:jc w:val="center"/>
          </w:pPr>
          <w:r>
            <w:rPr>
              <w:rFonts w:ascii="Garamond" w:eastAsia="Garamond" w:hAnsi="Garamond" w:cs="Garamond"/>
              <w:sz w:val="18"/>
            </w:rPr>
            <w:t xml:space="preserve">Page </w:t>
          </w:r>
          <w:r>
            <w:fldChar w:fldCharType="begin"/>
          </w:r>
          <w:r>
            <w:instrText xml:space="preserve"> PAGE   \* MERGEFORMAT </w:instrText>
          </w:r>
          <w:r>
            <w:fldChar w:fldCharType="separate"/>
          </w:r>
          <w:r>
            <w:rPr>
              <w:rFonts w:ascii="Garamond" w:eastAsia="Garamond" w:hAnsi="Garamond" w:cs="Garamond"/>
              <w:b/>
              <w:sz w:val="18"/>
            </w:rPr>
            <w:t>1</w:t>
          </w:r>
          <w:r>
            <w:rPr>
              <w:rFonts w:ascii="Garamond" w:eastAsia="Garamond" w:hAnsi="Garamond" w:cs="Garamond"/>
              <w:b/>
              <w:sz w:val="18"/>
            </w:rPr>
            <w:fldChar w:fldCharType="end"/>
          </w:r>
          <w:r>
            <w:rPr>
              <w:rFonts w:ascii="Garamond" w:eastAsia="Garamond" w:hAnsi="Garamond" w:cs="Garamond"/>
              <w:sz w:val="18"/>
            </w:rPr>
            <w:t xml:space="preserve"> sur </w:t>
          </w:r>
          <w:fldSimple w:instr=" NUMPAGES   \* MERGEFORMAT ">
            <w:r>
              <w:rPr>
                <w:rFonts w:ascii="Garamond" w:eastAsia="Garamond" w:hAnsi="Garamond" w:cs="Garamond"/>
                <w:b/>
                <w:sz w:val="18"/>
              </w:rPr>
              <w:t>4</w:t>
            </w:r>
          </w:fldSimple>
          <w:r>
            <w:rPr>
              <w:rFonts w:ascii="Garamond" w:eastAsia="Garamond" w:hAnsi="Garamond" w:cs="Garamond"/>
              <w:sz w:val="18"/>
            </w:rPr>
            <w:t xml:space="preserve"> </w:t>
          </w:r>
        </w:p>
      </w:tc>
    </w:tr>
  </w:tbl>
  <w:p w:rsidR="004E2E0D" w:rsidRDefault="00DA1158">
    <w:pPr>
      <w:spacing w:after="0"/>
      <w:ind w:left="-986"/>
    </w:pPr>
    <w:r>
      <w:rPr>
        <w:rFonts w:ascii="Times New Roman" w:eastAsia="Times New Roman" w:hAnsi="Times New Roman" w:cs="Times New Roman"/>
        <w:sz w:val="16"/>
      </w:rPr>
      <w:t xml:space="preserve"> </w:t>
    </w:r>
  </w:p>
  <w:p w:rsidR="004E2E0D" w:rsidRDefault="00DA1158">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13011" name="Group 1301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011"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12" w:tblpY="346"/>
      <w:tblOverlap w:val="never"/>
      <w:tblW w:w="10684" w:type="dxa"/>
      <w:tblInd w:w="0" w:type="dxa"/>
      <w:tblCellMar>
        <w:top w:w="39" w:type="dxa"/>
        <w:left w:w="108" w:type="dxa"/>
        <w:right w:w="115" w:type="dxa"/>
      </w:tblCellMar>
      <w:tblLook w:val="04A0" w:firstRow="1" w:lastRow="0" w:firstColumn="1" w:lastColumn="0" w:noHBand="0" w:noVBand="1"/>
    </w:tblPr>
    <w:tblGrid>
      <w:gridCol w:w="2237"/>
      <w:gridCol w:w="5384"/>
      <w:gridCol w:w="3063"/>
    </w:tblGrid>
    <w:tr w:rsidR="004E2E0D">
      <w:trPr>
        <w:trHeight w:val="374"/>
      </w:trPr>
      <w:tc>
        <w:tcPr>
          <w:tcW w:w="2237" w:type="dxa"/>
          <w:vMerge w:val="restart"/>
          <w:tcBorders>
            <w:top w:val="single" w:sz="4" w:space="0" w:color="000000"/>
            <w:left w:val="single" w:sz="4" w:space="0" w:color="000000"/>
            <w:bottom w:val="nil"/>
            <w:right w:val="single" w:sz="4" w:space="0" w:color="000000"/>
          </w:tcBorders>
          <w:vAlign w:val="bottom"/>
        </w:tcPr>
        <w:p w:rsidR="004E2E0D" w:rsidRDefault="00DA1158">
          <w:pPr>
            <w:ind w:left="113"/>
          </w:pPr>
          <w:r>
            <w:rPr>
              <w:noProof/>
            </w:rPr>
            <w:drawing>
              <wp:inline distT="0" distB="0" distL="0" distR="0">
                <wp:extent cx="1136650" cy="314325"/>
                <wp:effectExtent l="0" t="0" r="0" b="0"/>
                <wp:docPr id="1036" name="Picture 1036"/>
                <wp:cNvGraphicFramePr/>
                <a:graphic xmlns:a="http://schemas.openxmlformats.org/drawingml/2006/main">
                  <a:graphicData uri="http://schemas.openxmlformats.org/drawingml/2006/picture">
                    <pic:pic xmlns:pic="http://schemas.openxmlformats.org/drawingml/2006/picture">
                      <pic:nvPicPr>
                        <pic:cNvPr id="1036" name="Picture 1036"/>
                        <pic:cNvPicPr/>
                      </pic:nvPicPr>
                      <pic:blipFill>
                        <a:blip r:embed="rId1"/>
                        <a:stretch>
                          <a:fillRect/>
                        </a:stretch>
                      </pic:blipFill>
                      <pic:spPr>
                        <a:xfrm>
                          <a:off x="0" y="0"/>
                          <a:ext cx="1136650" cy="314325"/>
                        </a:xfrm>
                        <a:prstGeom prst="rect">
                          <a:avLst/>
                        </a:prstGeom>
                      </pic:spPr>
                    </pic:pic>
                  </a:graphicData>
                </a:graphic>
              </wp:inline>
            </w:drawing>
          </w:r>
        </w:p>
      </w:tc>
      <w:tc>
        <w:tcPr>
          <w:tcW w:w="5384" w:type="dxa"/>
          <w:vMerge w:val="restart"/>
          <w:tcBorders>
            <w:top w:val="single" w:sz="4" w:space="0" w:color="000000"/>
            <w:left w:val="single" w:sz="4" w:space="0" w:color="000000"/>
            <w:bottom w:val="nil"/>
            <w:right w:val="single" w:sz="4" w:space="0" w:color="000000"/>
          </w:tcBorders>
        </w:tcPr>
        <w:p w:rsidR="004E2E0D" w:rsidRDefault="00DA1158">
          <w:pPr>
            <w:ind w:left="214"/>
          </w:pPr>
          <w:r>
            <w:rPr>
              <w:rFonts w:ascii="Garamond" w:eastAsia="Garamond" w:hAnsi="Garamond" w:cs="Garamond"/>
              <w:b/>
              <w:sz w:val="28"/>
            </w:rPr>
            <w:t xml:space="preserve">FICHE DE FONCTION – FICHE DE </w:t>
          </w:r>
        </w:p>
        <w:p w:rsidR="004E2E0D" w:rsidRDefault="00DA1158">
          <w:pPr>
            <w:ind w:left="9"/>
            <w:jc w:val="center"/>
          </w:pPr>
          <w:r>
            <w:rPr>
              <w:rFonts w:ascii="Garamond" w:eastAsia="Garamond" w:hAnsi="Garamond" w:cs="Garamond"/>
              <w:b/>
              <w:sz w:val="28"/>
            </w:rPr>
            <w:t xml:space="preserve">POSTE </w:t>
          </w:r>
        </w:p>
        <w:p w:rsidR="004E2E0D" w:rsidRDefault="00DA1158">
          <w:pPr>
            <w:ind w:left="8"/>
            <w:jc w:val="center"/>
          </w:pPr>
          <w:r>
            <w:rPr>
              <w:rFonts w:ascii="Garamond" w:eastAsia="Garamond" w:hAnsi="Garamond" w:cs="Garamond"/>
              <w:b/>
              <w:sz w:val="28"/>
            </w:rPr>
            <w:t xml:space="preserve">ADJOINT DES CADRES </w:t>
          </w:r>
        </w:p>
      </w:tc>
      <w:tc>
        <w:tcPr>
          <w:tcW w:w="3063" w:type="dxa"/>
          <w:tcBorders>
            <w:top w:val="single" w:sz="4" w:space="0" w:color="000000"/>
            <w:left w:val="single" w:sz="4" w:space="0" w:color="000000"/>
            <w:bottom w:val="single" w:sz="4" w:space="0" w:color="000000"/>
            <w:right w:val="single" w:sz="4" w:space="0" w:color="000000"/>
          </w:tcBorders>
        </w:tcPr>
        <w:p w:rsidR="004E2E0D" w:rsidRDefault="00DA1158">
          <w:pPr>
            <w:ind w:left="564" w:hanging="564"/>
          </w:pPr>
          <w:r>
            <w:rPr>
              <w:rFonts w:ascii="Garamond" w:eastAsia="Garamond" w:hAnsi="Garamond" w:cs="Garamond"/>
              <w:b/>
              <w:sz w:val="16"/>
            </w:rPr>
            <w:t xml:space="preserve">REFERENCE Formulaire : </w:t>
          </w:r>
          <w:r>
            <w:rPr>
              <w:rFonts w:ascii="Garamond" w:eastAsia="Garamond" w:hAnsi="Garamond" w:cs="Garamond"/>
              <w:i/>
              <w:sz w:val="16"/>
            </w:rPr>
            <w:t>GHU-MGT-GRH-FOR-087</w:t>
          </w:r>
          <w:r>
            <w:rPr>
              <w:rFonts w:ascii="Garamond" w:eastAsia="Garamond" w:hAnsi="Garamond" w:cs="Garamond"/>
              <w:i/>
              <w:sz w:val="18"/>
            </w:rPr>
            <w:t xml:space="preserve">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GHU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VERSION : </w:t>
          </w:r>
          <w:r>
            <w:rPr>
              <w:rFonts w:ascii="Garamond" w:eastAsia="Garamond" w:hAnsi="Garamond" w:cs="Garamond"/>
              <w:sz w:val="16"/>
            </w:rPr>
            <w:t xml:space="preserve">3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DATE D’APPLICATION : </w:t>
          </w:r>
          <w:r>
            <w:rPr>
              <w:rFonts w:ascii="Garamond" w:eastAsia="Garamond" w:hAnsi="Garamond" w:cs="Garamond"/>
              <w:sz w:val="16"/>
            </w:rPr>
            <w:t>26/02/2019</w:t>
          </w:r>
          <w:r>
            <w:rPr>
              <w:rFonts w:ascii="Garamond" w:eastAsia="Garamond" w:hAnsi="Garamond" w:cs="Garamond"/>
              <w:b/>
              <w:sz w:val="16"/>
            </w:rPr>
            <w:t xml:space="preserve"> </w:t>
          </w:r>
        </w:p>
      </w:tc>
    </w:tr>
  </w:tbl>
  <w:p w:rsidR="004E2E0D" w:rsidRDefault="00DA1158">
    <w:pPr>
      <w:spacing w:after="0"/>
      <w:ind w:left="379"/>
    </w:pPr>
    <w:r>
      <w:rPr>
        <w:rFonts w:ascii="Times New Roman" w:eastAsia="Times New Roman" w:hAnsi="Times New Roman" w:cs="Times New Roman"/>
        <w:sz w:val="20"/>
      </w:rPr>
      <w:t xml:space="preserve"> </w:t>
    </w:r>
  </w:p>
  <w:p w:rsidR="004E2E0D" w:rsidRDefault="00DA1158">
    <w:r>
      <w:rPr>
        <w:noProof/>
      </w:rPr>
      <mc:AlternateContent>
        <mc:Choice Requires="wpg">
          <w:drawing>
            <wp:anchor distT="0" distB="0" distL="114300" distR="114300" simplePos="0" relativeHeight="251661312" behindDoc="1" locked="0" layoutInCell="1" allowOverlap="1">
              <wp:simplePos x="0" y="0"/>
              <wp:positionH relativeFrom="page">
                <wp:posOffset>385572</wp:posOffset>
              </wp:positionH>
              <wp:positionV relativeFrom="page">
                <wp:posOffset>825957</wp:posOffset>
              </wp:positionV>
              <wp:extent cx="6790691" cy="408736"/>
              <wp:effectExtent l="0" t="0" r="0" b="0"/>
              <wp:wrapNone/>
              <wp:docPr id="13698" name="Group 13698"/>
              <wp:cNvGraphicFramePr/>
              <a:graphic xmlns:a="http://schemas.openxmlformats.org/drawingml/2006/main">
                <a:graphicData uri="http://schemas.microsoft.com/office/word/2010/wordprocessingGroup">
                  <wpg:wgp>
                    <wpg:cNvGrpSpPr/>
                    <wpg:grpSpPr>
                      <a:xfrm>
                        <a:off x="0" y="0"/>
                        <a:ext cx="6790691" cy="408736"/>
                        <a:chOff x="0" y="0"/>
                        <a:chExt cx="6790691" cy="408736"/>
                      </a:xfrm>
                    </wpg:grpSpPr>
                    <wps:wsp>
                      <wps:cNvPr id="14501" name="Shape 14501"/>
                      <wps:cNvSpPr/>
                      <wps:spPr>
                        <a:xfrm>
                          <a:off x="0" y="0"/>
                          <a:ext cx="9144" cy="402641"/>
                        </a:xfrm>
                        <a:custGeom>
                          <a:avLst/>
                          <a:gdLst/>
                          <a:ahLst/>
                          <a:cxnLst/>
                          <a:rect l="0" t="0" r="0" b="0"/>
                          <a:pathLst>
                            <a:path w="9144" h="402641">
                              <a:moveTo>
                                <a:pt x="0" y="0"/>
                              </a:moveTo>
                              <a:lnTo>
                                <a:pt x="9144" y="0"/>
                              </a:lnTo>
                              <a:lnTo>
                                <a:pt x="9144" y="402641"/>
                              </a:lnTo>
                              <a:lnTo>
                                <a:pt x="0" y="402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2" name="Shape 14502"/>
                      <wps:cNvSpPr/>
                      <wps:spPr>
                        <a:xfrm>
                          <a:off x="0" y="402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3" name="Shape 14503"/>
                      <wps:cNvSpPr/>
                      <wps:spPr>
                        <a:xfrm>
                          <a:off x="6096" y="402641"/>
                          <a:ext cx="1414526" cy="9144"/>
                        </a:xfrm>
                        <a:custGeom>
                          <a:avLst/>
                          <a:gdLst/>
                          <a:ahLst/>
                          <a:cxnLst/>
                          <a:rect l="0" t="0" r="0" b="0"/>
                          <a:pathLst>
                            <a:path w="1414526" h="9144">
                              <a:moveTo>
                                <a:pt x="0" y="0"/>
                              </a:moveTo>
                              <a:lnTo>
                                <a:pt x="1414526" y="0"/>
                              </a:lnTo>
                              <a:lnTo>
                                <a:pt x="1414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4" name="Shape 14504"/>
                      <wps:cNvSpPr/>
                      <wps:spPr>
                        <a:xfrm>
                          <a:off x="1420622" y="0"/>
                          <a:ext cx="9144" cy="402641"/>
                        </a:xfrm>
                        <a:custGeom>
                          <a:avLst/>
                          <a:gdLst/>
                          <a:ahLst/>
                          <a:cxnLst/>
                          <a:rect l="0" t="0" r="0" b="0"/>
                          <a:pathLst>
                            <a:path w="9144" h="402641">
                              <a:moveTo>
                                <a:pt x="0" y="0"/>
                              </a:moveTo>
                              <a:lnTo>
                                <a:pt x="9144" y="0"/>
                              </a:lnTo>
                              <a:lnTo>
                                <a:pt x="9144" y="402641"/>
                              </a:lnTo>
                              <a:lnTo>
                                <a:pt x="0" y="402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5" name="Shape 14505"/>
                      <wps:cNvSpPr/>
                      <wps:spPr>
                        <a:xfrm>
                          <a:off x="1420622" y="402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6" name="Shape 14506"/>
                      <wps:cNvSpPr/>
                      <wps:spPr>
                        <a:xfrm>
                          <a:off x="1426718" y="402641"/>
                          <a:ext cx="3412871" cy="9144"/>
                        </a:xfrm>
                        <a:custGeom>
                          <a:avLst/>
                          <a:gdLst/>
                          <a:ahLst/>
                          <a:cxnLst/>
                          <a:rect l="0" t="0" r="0" b="0"/>
                          <a:pathLst>
                            <a:path w="3412871" h="9144">
                              <a:moveTo>
                                <a:pt x="0" y="0"/>
                              </a:moveTo>
                              <a:lnTo>
                                <a:pt x="3412871" y="0"/>
                              </a:lnTo>
                              <a:lnTo>
                                <a:pt x="34128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7" name="Shape 14507"/>
                      <wps:cNvSpPr/>
                      <wps:spPr>
                        <a:xfrm>
                          <a:off x="4839589" y="0"/>
                          <a:ext cx="9144" cy="402641"/>
                        </a:xfrm>
                        <a:custGeom>
                          <a:avLst/>
                          <a:gdLst/>
                          <a:ahLst/>
                          <a:cxnLst/>
                          <a:rect l="0" t="0" r="0" b="0"/>
                          <a:pathLst>
                            <a:path w="9144" h="402641">
                              <a:moveTo>
                                <a:pt x="0" y="0"/>
                              </a:moveTo>
                              <a:lnTo>
                                <a:pt x="9144" y="0"/>
                              </a:lnTo>
                              <a:lnTo>
                                <a:pt x="9144" y="402641"/>
                              </a:lnTo>
                              <a:lnTo>
                                <a:pt x="0" y="402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8" name="Shape 14508"/>
                      <wps:cNvSpPr/>
                      <wps:spPr>
                        <a:xfrm>
                          <a:off x="4839589" y="402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 name="Shape 14509"/>
                      <wps:cNvSpPr/>
                      <wps:spPr>
                        <a:xfrm>
                          <a:off x="4845685" y="402641"/>
                          <a:ext cx="1938782" cy="9144"/>
                        </a:xfrm>
                        <a:custGeom>
                          <a:avLst/>
                          <a:gdLst/>
                          <a:ahLst/>
                          <a:cxnLst/>
                          <a:rect l="0" t="0" r="0" b="0"/>
                          <a:pathLst>
                            <a:path w="1938782" h="9144">
                              <a:moveTo>
                                <a:pt x="0" y="0"/>
                              </a:moveTo>
                              <a:lnTo>
                                <a:pt x="1938782" y="0"/>
                              </a:lnTo>
                              <a:lnTo>
                                <a:pt x="1938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 name="Shape 14510"/>
                      <wps:cNvSpPr/>
                      <wps:spPr>
                        <a:xfrm>
                          <a:off x="6784595" y="0"/>
                          <a:ext cx="9144" cy="402641"/>
                        </a:xfrm>
                        <a:custGeom>
                          <a:avLst/>
                          <a:gdLst/>
                          <a:ahLst/>
                          <a:cxnLst/>
                          <a:rect l="0" t="0" r="0" b="0"/>
                          <a:pathLst>
                            <a:path w="9144" h="402641">
                              <a:moveTo>
                                <a:pt x="0" y="0"/>
                              </a:moveTo>
                              <a:lnTo>
                                <a:pt x="9144" y="0"/>
                              </a:lnTo>
                              <a:lnTo>
                                <a:pt x="9144" y="402641"/>
                              </a:lnTo>
                              <a:lnTo>
                                <a:pt x="0" y="402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1" name="Shape 14511"/>
                      <wps:cNvSpPr/>
                      <wps:spPr>
                        <a:xfrm>
                          <a:off x="6784595" y="402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98" style="width:534.7pt;height:32.184pt;position:absolute;z-index:-2147483648;mso-position-horizontal-relative:page;mso-position-horizontal:absolute;margin-left:30.36pt;mso-position-vertical-relative:page;margin-top:65.036pt;" coordsize="67906,4087">
              <v:shape id="Shape 14512" style="position:absolute;width:91;height:4026;left:0;top:0;" coordsize="9144,402641" path="m0,0l9144,0l9144,402641l0,402641l0,0">
                <v:stroke weight="0pt" endcap="flat" joinstyle="miter" miterlimit="10" on="false" color="#000000" opacity="0"/>
                <v:fill on="true" color="#000000"/>
              </v:shape>
              <v:shape id="Shape 14513" style="position:absolute;width:91;height:91;left:0;top:4026;" coordsize="9144,9144" path="m0,0l9144,0l9144,9144l0,9144l0,0">
                <v:stroke weight="0pt" endcap="flat" joinstyle="miter" miterlimit="10" on="false" color="#000000" opacity="0"/>
                <v:fill on="true" color="#000000"/>
              </v:shape>
              <v:shape id="Shape 14514" style="position:absolute;width:14145;height:91;left:60;top:4026;" coordsize="1414526,9144" path="m0,0l1414526,0l1414526,9144l0,9144l0,0">
                <v:stroke weight="0pt" endcap="flat" joinstyle="miter" miterlimit="10" on="false" color="#000000" opacity="0"/>
                <v:fill on="true" color="#000000"/>
              </v:shape>
              <v:shape id="Shape 14515" style="position:absolute;width:91;height:4026;left:14206;top:0;" coordsize="9144,402641" path="m0,0l9144,0l9144,402641l0,402641l0,0">
                <v:stroke weight="0pt" endcap="flat" joinstyle="miter" miterlimit="10" on="false" color="#000000" opacity="0"/>
                <v:fill on="true" color="#000000"/>
              </v:shape>
              <v:shape id="Shape 14516" style="position:absolute;width:91;height:91;left:14206;top:4026;" coordsize="9144,9144" path="m0,0l9144,0l9144,9144l0,9144l0,0">
                <v:stroke weight="0pt" endcap="flat" joinstyle="miter" miterlimit="10" on="false" color="#000000" opacity="0"/>
                <v:fill on="true" color="#000000"/>
              </v:shape>
              <v:shape id="Shape 14517" style="position:absolute;width:34128;height:91;left:14267;top:4026;" coordsize="3412871,9144" path="m0,0l3412871,0l3412871,9144l0,9144l0,0">
                <v:stroke weight="0pt" endcap="flat" joinstyle="miter" miterlimit="10" on="false" color="#000000" opacity="0"/>
                <v:fill on="true" color="#000000"/>
              </v:shape>
              <v:shape id="Shape 14518" style="position:absolute;width:91;height:4026;left:48395;top:0;" coordsize="9144,402641" path="m0,0l9144,0l9144,402641l0,402641l0,0">
                <v:stroke weight="0pt" endcap="flat" joinstyle="miter" miterlimit="10" on="false" color="#000000" opacity="0"/>
                <v:fill on="true" color="#000000"/>
              </v:shape>
              <v:shape id="Shape 14519" style="position:absolute;width:91;height:91;left:48395;top:4026;" coordsize="9144,9144" path="m0,0l9144,0l9144,9144l0,9144l0,0">
                <v:stroke weight="0pt" endcap="flat" joinstyle="miter" miterlimit="10" on="false" color="#000000" opacity="0"/>
                <v:fill on="true" color="#000000"/>
              </v:shape>
              <v:shape id="Shape 14520" style="position:absolute;width:19387;height:91;left:48456;top:4026;" coordsize="1938782,9144" path="m0,0l1938782,0l1938782,9144l0,9144l0,0">
                <v:stroke weight="0pt" endcap="flat" joinstyle="miter" miterlimit="10" on="false" color="#000000" opacity="0"/>
                <v:fill on="true" color="#000000"/>
              </v:shape>
              <v:shape id="Shape 14521" style="position:absolute;width:91;height:4026;left:67845;top:0;" coordsize="9144,402641" path="m0,0l9144,0l9144,402641l0,402641l0,0">
                <v:stroke weight="0pt" endcap="flat" joinstyle="miter" miterlimit="10" on="false" color="#000000" opacity="0"/>
                <v:fill on="true" color="#000000"/>
              </v:shape>
              <v:shape id="Shape 14522" style="position:absolute;width:91;height:91;left:67845;top:4026;" coordsize="9144,9144" path="m0,0l9144,0l9144,9144l0,9144l0,0">
                <v:stroke weight="0pt" endcap="flat" joinstyle="miter" miterlimit="10"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12" w:tblpY="346"/>
      <w:tblOverlap w:val="never"/>
      <w:tblW w:w="10684" w:type="dxa"/>
      <w:tblInd w:w="0" w:type="dxa"/>
      <w:tblCellMar>
        <w:top w:w="39" w:type="dxa"/>
        <w:left w:w="108" w:type="dxa"/>
        <w:right w:w="115" w:type="dxa"/>
      </w:tblCellMar>
      <w:tblLook w:val="04A0" w:firstRow="1" w:lastRow="0" w:firstColumn="1" w:lastColumn="0" w:noHBand="0" w:noVBand="1"/>
    </w:tblPr>
    <w:tblGrid>
      <w:gridCol w:w="2237"/>
      <w:gridCol w:w="5384"/>
      <w:gridCol w:w="3063"/>
    </w:tblGrid>
    <w:tr w:rsidR="004E2E0D">
      <w:trPr>
        <w:trHeight w:val="374"/>
      </w:trPr>
      <w:tc>
        <w:tcPr>
          <w:tcW w:w="2237" w:type="dxa"/>
          <w:vMerge w:val="restart"/>
          <w:tcBorders>
            <w:top w:val="single" w:sz="4" w:space="0" w:color="000000"/>
            <w:left w:val="single" w:sz="4" w:space="0" w:color="000000"/>
            <w:bottom w:val="nil"/>
            <w:right w:val="single" w:sz="4" w:space="0" w:color="000000"/>
          </w:tcBorders>
          <w:vAlign w:val="bottom"/>
        </w:tcPr>
        <w:p w:rsidR="004E2E0D" w:rsidRDefault="00DA1158">
          <w:pPr>
            <w:ind w:left="113"/>
          </w:pPr>
          <w:r>
            <w:rPr>
              <w:noProof/>
            </w:rPr>
            <w:drawing>
              <wp:inline distT="0" distB="0" distL="0" distR="0">
                <wp:extent cx="1136650" cy="314325"/>
                <wp:effectExtent l="0" t="0" r="0" b="0"/>
                <wp:docPr id="3" name="Picture 1036"/>
                <wp:cNvGraphicFramePr/>
                <a:graphic xmlns:a="http://schemas.openxmlformats.org/drawingml/2006/main">
                  <a:graphicData uri="http://schemas.openxmlformats.org/drawingml/2006/picture">
                    <pic:pic xmlns:pic="http://schemas.openxmlformats.org/drawingml/2006/picture">
                      <pic:nvPicPr>
                        <pic:cNvPr id="1036" name="Picture 1036"/>
                        <pic:cNvPicPr/>
                      </pic:nvPicPr>
                      <pic:blipFill>
                        <a:blip r:embed="rId1"/>
                        <a:stretch>
                          <a:fillRect/>
                        </a:stretch>
                      </pic:blipFill>
                      <pic:spPr>
                        <a:xfrm>
                          <a:off x="0" y="0"/>
                          <a:ext cx="1136650" cy="314325"/>
                        </a:xfrm>
                        <a:prstGeom prst="rect">
                          <a:avLst/>
                        </a:prstGeom>
                      </pic:spPr>
                    </pic:pic>
                  </a:graphicData>
                </a:graphic>
              </wp:inline>
            </w:drawing>
          </w:r>
        </w:p>
      </w:tc>
      <w:tc>
        <w:tcPr>
          <w:tcW w:w="5384" w:type="dxa"/>
          <w:vMerge w:val="restart"/>
          <w:tcBorders>
            <w:top w:val="single" w:sz="4" w:space="0" w:color="000000"/>
            <w:left w:val="single" w:sz="4" w:space="0" w:color="000000"/>
            <w:bottom w:val="nil"/>
            <w:right w:val="single" w:sz="4" w:space="0" w:color="000000"/>
          </w:tcBorders>
        </w:tcPr>
        <w:p w:rsidR="004E2E0D" w:rsidRDefault="00DA1158">
          <w:pPr>
            <w:ind w:left="214"/>
          </w:pPr>
          <w:r>
            <w:rPr>
              <w:rFonts w:ascii="Garamond" w:eastAsia="Garamond" w:hAnsi="Garamond" w:cs="Garamond"/>
              <w:b/>
              <w:sz w:val="28"/>
            </w:rPr>
            <w:t xml:space="preserve">FICHE DE FONCTION – FICHE DE </w:t>
          </w:r>
        </w:p>
        <w:p w:rsidR="004E2E0D" w:rsidRDefault="00DA1158">
          <w:pPr>
            <w:ind w:left="9"/>
            <w:jc w:val="center"/>
          </w:pPr>
          <w:r>
            <w:rPr>
              <w:rFonts w:ascii="Garamond" w:eastAsia="Garamond" w:hAnsi="Garamond" w:cs="Garamond"/>
              <w:b/>
              <w:sz w:val="28"/>
            </w:rPr>
            <w:t xml:space="preserve">POSTE </w:t>
          </w:r>
        </w:p>
        <w:p w:rsidR="004E2E0D" w:rsidRDefault="00DA1158">
          <w:pPr>
            <w:ind w:left="8"/>
            <w:jc w:val="center"/>
          </w:pPr>
          <w:r>
            <w:rPr>
              <w:rFonts w:ascii="Garamond" w:eastAsia="Garamond" w:hAnsi="Garamond" w:cs="Garamond"/>
              <w:b/>
              <w:sz w:val="28"/>
            </w:rPr>
            <w:t xml:space="preserve">ADJOINT DES CADRES </w:t>
          </w:r>
        </w:p>
      </w:tc>
      <w:tc>
        <w:tcPr>
          <w:tcW w:w="3063" w:type="dxa"/>
          <w:tcBorders>
            <w:top w:val="single" w:sz="4" w:space="0" w:color="000000"/>
            <w:left w:val="single" w:sz="4" w:space="0" w:color="000000"/>
            <w:bottom w:val="single" w:sz="4" w:space="0" w:color="000000"/>
            <w:right w:val="single" w:sz="4" w:space="0" w:color="000000"/>
          </w:tcBorders>
        </w:tcPr>
        <w:p w:rsidR="004E2E0D" w:rsidRDefault="00DA1158">
          <w:pPr>
            <w:ind w:left="564" w:hanging="564"/>
          </w:pPr>
          <w:r>
            <w:rPr>
              <w:rFonts w:ascii="Garamond" w:eastAsia="Garamond" w:hAnsi="Garamond" w:cs="Garamond"/>
              <w:b/>
              <w:sz w:val="16"/>
            </w:rPr>
            <w:t xml:space="preserve">REFERENCE Formulaire : </w:t>
          </w:r>
          <w:r>
            <w:rPr>
              <w:rFonts w:ascii="Garamond" w:eastAsia="Garamond" w:hAnsi="Garamond" w:cs="Garamond"/>
              <w:i/>
              <w:sz w:val="16"/>
            </w:rPr>
            <w:t>GHU-MGT-GRH-FOR-087</w:t>
          </w:r>
          <w:r>
            <w:rPr>
              <w:rFonts w:ascii="Garamond" w:eastAsia="Garamond" w:hAnsi="Garamond" w:cs="Garamond"/>
              <w:i/>
              <w:sz w:val="18"/>
            </w:rPr>
            <w:t xml:space="preserve">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GHU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VERSION : </w:t>
          </w:r>
          <w:r>
            <w:rPr>
              <w:rFonts w:ascii="Garamond" w:eastAsia="Garamond" w:hAnsi="Garamond" w:cs="Garamond"/>
              <w:sz w:val="16"/>
            </w:rPr>
            <w:t xml:space="preserve">3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DATE D’APPLICATION : </w:t>
          </w:r>
          <w:r>
            <w:rPr>
              <w:rFonts w:ascii="Garamond" w:eastAsia="Garamond" w:hAnsi="Garamond" w:cs="Garamond"/>
              <w:sz w:val="16"/>
            </w:rPr>
            <w:t>26/02/2019</w:t>
          </w:r>
          <w:r>
            <w:rPr>
              <w:rFonts w:ascii="Garamond" w:eastAsia="Garamond" w:hAnsi="Garamond" w:cs="Garamond"/>
              <w:b/>
              <w:sz w:val="16"/>
            </w:rPr>
            <w:t xml:space="preserve"> </w:t>
          </w:r>
        </w:p>
      </w:tc>
    </w:tr>
  </w:tbl>
  <w:p w:rsidR="004E2E0D" w:rsidRDefault="00DA1158">
    <w:pPr>
      <w:spacing w:after="0"/>
      <w:ind w:left="379"/>
    </w:pPr>
    <w:r>
      <w:rPr>
        <w:rFonts w:ascii="Times New Roman" w:eastAsia="Times New Roman" w:hAnsi="Times New Roman" w:cs="Times New Roman"/>
        <w:sz w:val="20"/>
      </w:rPr>
      <w:t xml:space="preserve"> </w:t>
    </w:r>
  </w:p>
  <w:p w:rsidR="004E2E0D" w:rsidRDefault="00DA1158">
    <w:r>
      <w:rPr>
        <w:noProof/>
      </w:rPr>
      <mc:AlternateContent>
        <mc:Choice Requires="wpg">
          <w:drawing>
            <wp:anchor distT="0" distB="0" distL="114300" distR="114300" simplePos="0" relativeHeight="251662336" behindDoc="1" locked="0" layoutInCell="1" allowOverlap="1">
              <wp:simplePos x="0" y="0"/>
              <wp:positionH relativeFrom="page">
                <wp:posOffset>385572</wp:posOffset>
              </wp:positionH>
              <wp:positionV relativeFrom="page">
                <wp:posOffset>825957</wp:posOffset>
              </wp:positionV>
              <wp:extent cx="6790691" cy="408736"/>
              <wp:effectExtent l="0" t="0" r="0" b="0"/>
              <wp:wrapNone/>
              <wp:docPr id="13567" name="Group 13567"/>
              <wp:cNvGraphicFramePr/>
              <a:graphic xmlns:a="http://schemas.openxmlformats.org/drawingml/2006/main">
                <a:graphicData uri="http://schemas.microsoft.com/office/word/2010/wordprocessingGroup">
                  <wpg:wgp>
                    <wpg:cNvGrpSpPr/>
                    <wpg:grpSpPr>
                      <a:xfrm>
                        <a:off x="0" y="0"/>
                        <a:ext cx="6790691" cy="408736"/>
                        <a:chOff x="0" y="0"/>
                        <a:chExt cx="6790691" cy="408736"/>
                      </a:xfrm>
                    </wpg:grpSpPr>
                    <wps:wsp>
                      <wps:cNvPr id="14479" name="Shape 14479"/>
                      <wps:cNvSpPr/>
                      <wps:spPr>
                        <a:xfrm>
                          <a:off x="0" y="0"/>
                          <a:ext cx="9144" cy="402641"/>
                        </a:xfrm>
                        <a:custGeom>
                          <a:avLst/>
                          <a:gdLst/>
                          <a:ahLst/>
                          <a:cxnLst/>
                          <a:rect l="0" t="0" r="0" b="0"/>
                          <a:pathLst>
                            <a:path w="9144" h="402641">
                              <a:moveTo>
                                <a:pt x="0" y="0"/>
                              </a:moveTo>
                              <a:lnTo>
                                <a:pt x="9144" y="0"/>
                              </a:lnTo>
                              <a:lnTo>
                                <a:pt x="9144" y="402641"/>
                              </a:lnTo>
                              <a:lnTo>
                                <a:pt x="0" y="402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0" name="Shape 14480"/>
                      <wps:cNvSpPr/>
                      <wps:spPr>
                        <a:xfrm>
                          <a:off x="0" y="402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1" name="Shape 14481"/>
                      <wps:cNvSpPr/>
                      <wps:spPr>
                        <a:xfrm>
                          <a:off x="6096" y="402641"/>
                          <a:ext cx="1414526" cy="9144"/>
                        </a:xfrm>
                        <a:custGeom>
                          <a:avLst/>
                          <a:gdLst/>
                          <a:ahLst/>
                          <a:cxnLst/>
                          <a:rect l="0" t="0" r="0" b="0"/>
                          <a:pathLst>
                            <a:path w="1414526" h="9144">
                              <a:moveTo>
                                <a:pt x="0" y="0"/>
                              </a:moveTo>
                              <a:lnTo>
                                <a:pt x="1414526" y="0"/>
                              </a:lnTo>
                              <a:lnTo>
                                <a:pt x="1414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2" name="Shape 14482"/>
                      <wps:cNvSpPr/>
                      <wps:spPr>
                        <a:xfrm>
                          <a:off x="1420622" y="0"/>
                          <a:ext cx="9144" cy="402641"/>
                        </a:xfrm>
                        <a:custGeom>
                          <a:avLst/>
                          <a:gdLst/>
                          <a:ahLst/>
                          <a:cxnLst/>
                          <a:rect l="0" t="0" r="0" b="0"/>
                          <a:pathLst>
                            <a:path w="9144" h="402641">
                              <a:moveTo>
                                <a:pt x="0" y="0"/>
                              </a:moveTo>
                              <a:lnTo>
                                <a:pt x="9144" y="0"/>
                              </a:lnTo>
                              <a:lnTo>
                                <a:pt x="9144" y="402641"/>
                              </a:lnTo>
                              <a:lnTo>
                                <a:pt x="0" y="402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3" name="Shape 14483"/>
                      <wps:cNvSpPr/>
                      <wps:spPr>
                        <a:xfrm>
                          <a:off x="1420622" y="402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4" name="Shape 14484"/>
                      <wps:cNvSpPr/>
                      <wps:spPr>
                        <a:xfrm>
                          <a:off x="1426718" y="402641"/>
                          <a:ext cx="3412871" cy="9144"/>
                        </a:xfrm>
                        <a:custGeom>
                          <a:avLst/>
                          <a:gdLst/>
                          <a:ahLst/>
                          <a:cxnLst/>
                          <a:rect l="0" t="0" r="0" b="0"/>
                          <a:pathLst>
                            <a:path w="3412871" h="9144">
                              <a:moveTo>
                                <a:pt x="0" y="0"/>
                              </a:moveTo>
                              <a:lnTo>
                                <a:pt x="3412871" y="0"/>
                              </a:lnTo>
                              <a:lnTo>
                                <a:pt x="34128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5" name="Shape 14485"/>
                      <wps:cNvSpPr/>
                      <wps:spPr>
                        <a:xfrm>
                          <a:off x="4839589" y="0"/>
                          <a:ext cx="9144" cy="402641"/>
                        </a:xfrm>
                        <a:custGeom>
                          <a:avLst/>
                          <a:gdLst/>
                          <a:ahLst/>
                          <a:cxnLst/>
                          <a:rect l="0" t="0" r="0" b="0"/>
                          <a:pathLst>
                            <a:path w="9144" h="402641">
                              <a:moveTo>
                                <a:pt x="0" y="0"/>
                              </a:moveTo>
                              <a:lnTo>
                                <a:pt x="9144" y="0"/>
                              </a:lnTo>
                              <a:lnTo>
                                <a:pt x="9144" y="402641"/>
                              </a:lnTo>
                              <a:lnTo>
                                <a:pt x="0" y="402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6" name="Shape 14486"/>
                      <wps:cNvSpPr/>
                      <wps:spPr>
                        <a:xfrm>
                          <a:off x="4839589" y="402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7" name="Shape 14487"/>
                      <wps:cNvSpPr/>
                      <wps:spPr>
                        <a:xfrm>
                          <a:off x="4845685" y="402641"/>
                          <a:ext cx="1938782" cy="9144"/>
                        </a:xfrm>
                        <a:custGeom>
                          <a:avLst/>
                          <a:gdLst/>
                          <a:ahLst/>
                          <a:cxnLst/>
                          <a:rect l="0" t="0" r="0" b="0"/>
                          <a:pathLst>
                            <a:path w="1938782" h="9144">
                              <a:moveTo>
                                <a:pt x="0" y="0"/>
                              </a:moveTo>
                              <a:lnTo>
                                <a:pt x="1938782" y="0"/>
                              </a:lnTo>
                              <a:lnTo>
                                <a:pt x="1938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8" name="Shape 14488"/>
                      <wps:cNvSpPr/>
                      <wps:spPr>
                        <a:xfrm>
                          <a:off x="6784595" y="0"/>
                          <a:ext cx="9144" cy="402641"/>
                        </a:xfrm>
                        <a:custGeom>
                          <a:avLst/>
                          <a:gdLst/>
                          <a:ahLst/>
                          <a:cxnLst/>
                          <a:rect l="0" t="0" r="0" b="0"/>
                          <a:pathLst>
                            <a:path w="9144" h="402641">
                              <a:moveTo>
                                <a:pt x="0" y="0"/>
                              </a:moveTo>
                              <a:lnTo>
                                <a:pt x="9144" y="0"/>
                              </a:lnTo>
                              <a:lnTo>
                                <a:pt x="9144" y="402641"/>
                              </a:lnTo>
                              <a:lnTo>
                                <a:pt x="0" y="402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9" name="Shape 14489"/>
                      <wps:cNvSpPr/>
                      <wps:spPr>
                        <a:xfrm>
                          <a:off x="6784595" y="402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67" style="width:534.7pt;height:32.184pt;position:absolute;z-index:-2147483648;mso-position-horizontal-relative:page;mso-position-horizontal:absolute;margin-left:30.36pt;mso-position-vertical-relative:page;margin-top:65.036pt;" coordsize="67906,4087">
              <v:shape id="Shape 14490" style="position:absolute;width:91;height:4026;left:0;top:0;" coordsize="9144,402641" path="m0,0l9144,0l9144,402641l0,402641l0,0">
                <v:stroke weight="0pt" endcap="flat" joinstyle="miter" miterlimit="10" on="false" color="#000000" opacity="0"/>
                <v:fill on="true" color="#000000"/>
              </v:shape>
              <v:shape id="Shape 14491" style="position:absolute;width:91;height:91;left:0;top:4026;" coordsize="9144,9144" path="m0,0l9144,0l9144,9144l0,9144l0,0">
                <v:stroke weight="0pt" endcap="flat" joinstyle="miter" miterlimit="10" on="false" color="#000000" opacity="0"/>
                <v:fill on="true" color="#000000"/>
              </v:shape>
              <v:shape id="Shape 14492" style="position:absolute;width:14145;height:91;left:60;top:4026;" coordsize="1414526,9144" path="m0,0l1414526,0l1414526,9144l0,9144l0,0">
                <v:stroke weight="0pt" endcap="flat" joinstyle="miter" miterlimit="10" on="false" color="#000000" opacity="0"/>
                <v:fill on="true" color="#000000"/>
              </v:shape>
              <v:shape id="Shape 14493" style="position:absolute;width:91;height:4026;left:14206;top:0;" coordsize="9144,402641" path="m0,0l9144,0l9144,402641l0,402641l0,0">
                <v:stroke weight="0pt" endcap="flat" joinstyle="miter" miterlimit="10" on="false" color="#000000" opacity="0"/>
                <v:fill on="true" color="#000000"/>
              </v:shape>
              <v:shape id="Shape 14494" style="position:absolute;width:91;height:91;left:14206;top:4026;" coordsize="9144,9144" path="m0,0l9144,0l9144,9144l0,9144l0,0">
                <v:stroke weight="0pt" endcap="flat" joinstyle="miter" miterlimit="10" on="false" color="#000000" opacity="0"/>
                <v:fill on="true" color="#000000"/>
              </v:shape>
              <v:shape id="Shape 14495" style="position:absolute;width:34128;height:91;left:14267;top:4026;" coordsize="3412871,9144" path="m0,0l3412871,0l3412871,9144l0,9144l0,0">
                <v:stroke weight="0pt" endcap="flat" joinstyle="miter" miterlimit="10" on="false" color="#000000" opacity="0"/>
                <v:fill on="true" color="#000000"/>
              </v:shape>
              <v:shape id="Shape 14496" style="position:absolute;width:91;height:4026;left:48395;top:0;" coordsize="9144,402641" path="m0,0l9144,0l9144,402641l0,402641l0,0">
                <v:stroke weight="0pt" endcap="flat" joinstyle="miter" miterlimit="10" on="false" color="#000000" opacity="0"/>
                <v:fill on="true" color="#000000"/>
              </v:shape>
              <v:shape id="Shape 14497" style="position:absolute;width:91;height:91;left:48395;top:4026;" coordsize="9144,9144" path="m0,0l9144,0l9144,9144l0,9144l0,0">
                <v:stroke weight="0pt" endcap="flat" joinstyle="miter" miterlimit="10" on="false" color="#000000" opacity="0"/>
                <v:fill on="true" color="#000000"/>
              </v:shape>
              <v:shape id="Shape 14498" style="position:absolute;width:19387;height:91;left:48456;top:4026;" coordsize="1938782,9144" path="m0,0l1938782,0l1938782,9144l0,9144l0,0">
                <v:stroke weight="0pt" endcap="flat" joinstyle="miter" miterlimit="10" on="false" color="#000000" opacity="0"/>
                <v:fill on="true" color="#000000"/>
              </v:shape>
              <v:shape id="Shape 14499" style="position:absolute;width:91;height:4026;left:67845;top:0;" coordsize="9144,402641" path="m0,0l9144,0l9144,402641l0,402641l0,0">
                <v:stroke weight="0pt" endcap="flat" joinstyle="miter" miterlimit="10" on="false" color="#000000" opacity="0"/>
                <v:fill on="true" color="#000000"/>
              </v:shape>
              <v:shape id="Shape 14500" style="position:absolute;width:91;height:91;left:67845;top:4026;" coordsize="9144,9144" path="m0,0l9144,0l9144,9144l0,9144l0,0">
                <v:stroke weight="0pt" endcap="flat" joinstyle="miter" miterlimit="10"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12" w:tblpY="346"/>
      <w:tblOverlap w:val="never"/>
      <w:tblW w:w="10684" w:type="dxa"/>
      <w:tblInd w:w="0" w:type="dxa"/>
      <w:tblCellMar>
        <w:top w:w="39" w:type="dxa"/>
        <w:left w:w="108" w:type="dxa"/>
        <w:right w:w="115" w:type="dxa"/>
      </w:tblCellMar>
      <w:tblLook w:val="04A0" w:firstRow="1" w:lastRow="0" w:firstColumn="1" w:lastColumn="0" w:noHBand="0" w:noVBand="1"/>
    </w:tblPr>
    <w:tblGrid>
      <w:gridCol w:w="2237"/>
      <w:gridCol w:w="5384"/>
      <w:gridCol w:w="3063"/>
    </w:tblGrid>
    <w:tr w:rsidR="004E2E0D">
      <w:trPr>
        <w:trHeight w:val="374"/>
      </w:trPr>
      <w:tc>
        <w:tcPr>
          <w:tcW w:w="2237" w:type="dxa"/>
          <w:vMerge w:val="restart"/>
          <w:tcBorders>
            <w:top w:val="single" w:sz="4" w:space="0" w:color="000000"/>
            <w:left w:val="single" w:sz="4" w:space="0" w:color="000000"/>
            <w:bottom w:val="nil"/>
            <w:right w:val="single" w:sz="4" w:space="0" w:color="000000"/>
          </w:tcBorders>
          <w:vAlign w:val="bottom"/>
        </w:tcPr>
        <w:p w:rsidR="004E2E0D" w:rsidRDefault="00DA1158">
          <w:pPr>
            <w:ind w:left="113"/>
          </w:pPr>
          <w:r>
            <w:rPr>
              <w:noProof/>
            </w:rPr>
            <w:drawing>
              <wp:inline distT="0" distB="0" distL="0" distR="0">
                <wp:extent cx="1136650" cy="314325"/>
                <wp:effectExtent l="0" t="0" r="0" b="0"/>
                <wp:docPr id="4" name="Picture 1036"/>
                <wp:cNvGraphicFramePr/>
                <a:graphic xmlns:a="http://schemas.openxmlformats.org/drawingml/2006/main">
                  <a:graphicData uri="http://schemas.openxmlformats.org/drawingml/2006/picture">
                    <pic:pic xmlns:pic="http://schemas.openxmlformats.org/drawingml/2006/picture">
                      <pic:nvPicPr>
                        <pic:cNvPr id="1036" name="Picture 1036"/>
                        <pic:cNvPicPr/>
                      </pic:nvPicPr>
                      <pic:blipFill>
                        <a:blip r:embed="rId1"/>
                        <a:stretch>
                          <a:fillRect/>
                        </a:stretch>
                      </pic:blipFill>
                      <pic:spPr>
                        <a:xfrm>
                          <a:off x="0" y="0"/>
                          <a:ext cx="1136650" cy="314325"/>
                        </a:xfrm>
                        <a:prstGeom prst="rect">
                          <a:avLst/>
                        </a:prstGeom>
                      </pic:spPr>
                    </pic:pic>
                  </a:graphicData>
                </a:graphic>
              </wp:inline>
            </w:drawing>
          </w:r>
        </w:p>
      </w:tc>
      <w:tc>
        <w:tcPr>
          <w:tcW w:w="5384" w:type="dxa"/>
          <w:vMerge w:val="restart"/>
          <w:tcBorders>
            <w:top w:val="single" w:sz="4" w:space="0" w:color="000000"/>
            <w:left w:val="single" w:sz="4" w:space="0" w:color="000000"/>
            <w:bottom w:val="nil"/>
            <w:right w:val="single" w:sz="4" w:space="0" w:color="000000"/>
          </w:tcBorders>
        </w:tcPr>
        <w:p w:rsidR="004E2E0D" w:rsidRDefault="00DA1158">
          <w:pPr>
            <w:ind w:left="214"/>
          </w:pPr>
          <w:r>
            <w:rPr>
              <w:rFonts w:ascii="Garamond" w:eastAsia="Garamond" w:hAnsi="Garamond" w:cs="Garamond"/>
              <w:b/>
              <w:sz w:val="28"/>
            </w:rPr>
            <w:t xml:space="preserve">FICHE DE FONCTION – FICHE DE </w:t>
          </w:r>
        </w:p>
        <w:p w:rsidR="004E2E0D" w:rsidRDefault="00DA1158">
          <w:pPr>
            <w:ind w:left="9"/>
            <w:jc w:val="center"/>
          </w:pPr>
          <w:r>
            <w:rPr>
              <w:rFonts w:ascii="Garamond" w:eastAsia="Garamond" w:hAnsi="Garamond" w:cs="Garamond"/>
              <w:b/>
              <w:sz w:val="28"/>
            </w:rPr>
            <w:t xml:space="preserve">POSTE </w:t>
          </w:r>
        </w:p>
        <w:p w:rsidR="004E2E0D" w:rsidRDefault="00DA1158">
          <w:pPr>
            <w:ind w:left="8"/>
            <w:jc w:val="center"/>
          </w:pPr>
          <w:r>
            <w:rPr>
              <w:rFonts w:ascii="Garamond" w:eastAsia="Garamond" w:hAnsi="Garamond" w:cs="Garamond"/>
              <w:b/>
              <w:sz w:val="28"/>
            </w:rPr>
            <w:t xml:space="preserve">ADJOINT DES CADRES </w:t>
          </w:r>
        </w:p>
      </w:tc>
      <w:tc>
        <w:tcPr>
          <w:tcW w:w="3063" w:type="dxa"/>
          <w:tcBorders>
            <w:top w:val="single" w:sz="4" w:space="0" w:color="000000"/>
            <w:left w:val="single" w:sz="4" w:space="0" w:color="000000"/>
            <w:bottom w:val="single" w:sz="4" w:space="0" w:color="000000"/>
            <w:right w:val="single" w:sz="4" w:space="0" w:color="000000"/>
          </w:tcBorders>
        </w:tcPr>
        <w:p w:rsidR="004E2E0D" w:rsidRDefault="00DA1158">
          <w:pPr>
            <w:ind w:left="564" w:hanging="564"/>
          </w:pPr>
          <w:r>
            <w:rPr>
              <w:rFonts w:ascii="Garamond" w:eastAsia="Garamond" w:hAnsi="Garamond" w:cs="Garamond"/>
              <w:b/>
              <w:sz w:val="16"/>
            </w:rPr>
            <w:t xml:space="preserve">REFERENCE Formulaire : </w:t>
          </w:r>
          <w:r>
            <w:rPr>
              <w:rFonts w:ascii="Garamond" w:eastAsia="Garamond" w:hAnsi="Garamond" w:cs="Garamond"/>
              <w:i/>
              <w:sz w:val="16"/>
            </w:rPr>
            <w:t>GHU-MGT-GRH-FOR-087</w:t>
          </w:r>
          <w:r>
            <w:rPr>
              <w:rFonts w:ascii="Garamond" w:eastAsia="Garamond" w:hAnsi="Garamond" w:cs="Garamond"/>
              <w:i/>
              <w:sz w:val="18"/>
            </w:rPr>
            <w:t xml:space="preserve">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GHU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VERSION : </w:t>
          </w:r>
          <w:r>
            <w:rPr>
              <w:rFonts w:ascii="Garamond" w:eastAsia="Garamond" w:hAnsi="Garamond" w:cs="Garamond"/>
              <w:sz w:val="16"/>
            </w:rPr>
            <w:t xml:space="preserve">3 </w:t>
          </w:r>
        </w:p>
      </w:tc>
    </w:tr>
    <w:tr w:rsidR="004E2E0D">
      <w:trPr>
        <w:trHeight w:val="192"/>
      </w:trPr>
      <w:tc>
        <w:tcPr>
          <w:tcW w:w="0" w:type="auto"/>
          <w:vMerge/>
          <w:tcBorders>
            <w:top w:val="nil"/>
            <w:left w:val="single" w:sz="4" w:space="0" w:color="000000"/>
            <w:bottom w:val="nil"/>
            <w:right w:val="single" w:sz="4" w:space="0" w:color="000000"/>
          </w:tcBorders>
        </w:tcPr>
        <w:p w:rsidR="004E2E0D" w:rsidRDefault="004E2E0D"/>
      </w:tc>
      <w:tc>
        <w:tcPr>
          <w:tcW w:w="0" w:type="auto"/>
          <w:vMerge/>
          <w:tcBorders>
            <w:top w:val="nil"/>
            <w:left w:val="single" w:sz="4" w:space="0" w:color="000000"/>
            <w:bottom w:val="nil"/>
            <w:right w:val="single" w:sz="4" w:space="0" w:color="000000"/>
          </w:tcBorders>
        </w:tcPr>
        <w:p w:rsidR="004E2E0D" w:rsidRDefault="004E2E0D"/>
      </w:tc>
      <w:tc>
        <w:tcPr>
          <w:tcW w:w="3063" w:type="dxa"/>
          <w:tcBorders>
            <w:top w:val="single" w:sz="4" w:space="0" w:color="000000"/>
            <w:left w:val="single" w:sz="4" w:space="0" w:color="000000"/>
            <w:bottom w:val="single" w:sz="4" w:space="0" w:color="000000"/>
            <w:right w:val="single" w:sz="4" w:space="0" w:color="000000"/>
          </w:tcBorders>
        </w:tcPr>
        <w:p w:rsidR="004E2E0D" w:rsidRDefault="00DA1158">
          <w:r>
            <w:rPr>
              <w:rFonts w:ascii="Garamond" w:eastAsia="Garamond" w:hAnsi="Garamond" w:cs="Garamond"/>
              <w:b/>
              <w:sz w:val="16"/>
            </w:rPr>
            <w:t xml:space="preserve">DATE D’APPLICATION : </w:t>
          </w:r>
          <w:r>
            <w:rPr>
              <w:rFonts w:ascii="Garamond" w:eastAsia="Garamond" w:hAnsi="Garamond" w:cs="Garamond"/>
              <w:sz w:val="16"/>
            </w:rPr>
            <w:t>26/02/2019</w:t>
          </w:r>
          <w:r>
            <w:rPr>
              <w:rFonts w:ascii="Garamond" w:eastAsia="Garamond" w:hAnsi="Garamond" w:cs="Garamond"/>
              <w:b/>
              <w:sz w:val="16"/>
            </w:rPr>
            <w:t xml:space="preserve"> </w:t>
          </w:r>
        </w:p>
      </w:tc>
    </w:tr>
  </w:tbl>
  <w:p w:rsidR="004E2E0D" w:rsidRDefault="00DA1158">
    <w:pPr>
      <w:spacing w:after="0"/>
      <w:ind w:left="379"/>
    </w:pPr>
    <w:r>
      <w:rPr>
        <w:rFonts w:ascii="Times New Roman" w:eastAsia="Times New Roman" w:hAnsi="Times New Roman" w:cs="Times New Roman"/>
        <w:sz w:val="20"/>
      </w:rPr>
      <w:t xml:space="preserve"> </w:t>
    </w:r>
  </w:p>
  <w:p w:rsidR="004E2E0D" w:rsidRDefault="00DA1158">
    <w:r>
      <w:rPr>
        <w:noProof/>
      </w:rPr>
      <mc:AlternateContent>
        <mc:Choice Requires="wpg">
          <w:drawing>
            <wp:anchor distT="0" distB="0" distL="114300" distR="114300" simplePos="0" relativeHeight="251663360" behindDoc="1" locked="0" layoutInCell="1" allowOverlap="1">
              <wp:simplePos x="0" y="0"/>
              <wp:positionH relativeFrom="page">
                <wp:posOffset>385572</wp:posOffset>
              </wp:positionH>
              <wp:positionV relativeFrom="page">
                <wp:posOffset>825957</wp:posOffset>
              </wp:positionV>
              <wp:extent cx="6790691" cy="408736"/>
              <wp:effectExtent l="0" t="0" r="0" b="0"/>
              <wp:wrapNone/>
              <wp:docPr id="13436" name="Group 13436"/>
              <wp:cNvGraphicFramePr/>
              <a:graphic xmlns:a="http://schemas.openxmlformats.org/drawingml/2006/main">
                <a:graphicData uri="http://schemas.microsoft.com/office/word/2010/wordprocessingGroup">
                  <wpg:wgp>
                    <wpg:cNvGrpSpPr/>
                    <wpg:grpSpPr>
                      <a:xfrm>
                        <a:off x="0" y="0"/>
                        <a:ext cx="6790691" cy="408736"/>
                        <a:chOff x="0" y="0"/>
                        <a:chExt cx="6790691" cy="408736"/>
                      </a:xfrm>
                    </wpg:grpSpPr>
                    <wps:wsp>
                      <wps:cNvPr id="14457" name="Shape 14457"/>
                      <wps:cNvSpPr/>
                      <wps:spPr>
                        <a:xfrm>
                          <a:off x="0" y="0"/>
                          <a:ext cx="9144" cy="402641"/>
                        </a:xfrm>
                        <a:custGeom>
                          <a:avLst/>
                          <a:gdLst/>
                          <a:ahLst/>
                          <a:cxnLst/>
                          <a:rect l="0" t="0" r="0" b="0"/>
                          <a:pathLst>
                            <a:path w="9144" h="402641">
                              <a:moveTo>
                                <a:pt x="0" y="0"/>
                              </a:moveTo>
                              <a:lnTo>
                                <a:pt x="9144" y="0"/>
                              </a:lnTo>
                              <a:lnTo>
                                <a:pt x="9144" y="402641"/>
                              </a:lnTo>
                              <a:lnTo>
                                <a:pt x="0" y="402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8" name="Shape 14458"/>
                      <wps:cNvSpPr/>
                      <wps:spPr>
                        <a:xfrm>
                          <a:off x="0" y="402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9" name="Shape 14459"/>
                      <wps:cNvSpPr/>
                      <wps:spPr>
                        <a:xfrm>
                          <a:off x="6096" y="402641"/>
                          <a:ext cx="1414526" cy="9144"/>
                        </a:xfrm>
                        <a:custGeom>
                          <a:avLst/>
                          <a:gdLst/>
                          <a:ahLst/>
                          <a:cxnLst/>
                          <a:rect l="0" t="0" r="0" b="0"/>
                          <a:pathLst>
                            <a:path w="1414526" h="9144">
                              <a:moveTo>
                                <a:pt x="0" y="0"/>
                              </a:moveTo>
                              <a:lnTo>
                                <a:pt x="1414526" y="0"/>
                              </a:lnTo>
                              <a:lnTo>
                                <a:pt x="1414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 name="Shape 14460"/>
                      <wps:cNvSpPr/>
                      <wps:spPr>
                        <a:xfrm>
                          <a:off x="1420622" y="0"/>
                          <a:ext cx="9144" cy="402641"/>
                        </a:xfrm>
                        <a:custGeom>
                          <a:avLst/>
                          <a:gdLst/>
                          <a:ahLst/>
                          <a:cxnLst/>
                          <a:rect l="0" t="0" r="0" b="0"/>
                          <a:pathLst>
                            <a:path w="9144" h="402641">
                              <a:moveTo>
                                <a:pt x="0" y="0"/>
                              </a:moveTo>
                              <a:lnTo>
                                <a:pt x="9144" y="0"/>
                              </a:lnTo>
                              <a:lnTo>
                                <a:pt x="9144" y="402641"/>
                              </a:lnTo>
                              <a:lnTo>
                                <a:pt x="0" y="402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 name="Shape 14461"/>
                      <wps:cNvSpPr/>
                      <wps:spPr>
                        <a:xfrm>
                          <a:off x="1420622" y="402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 name="Shape 14462"/>
                      <wps:cNvSpPr/>
                      <wps:spPr>
                        <a:xfrm>
                          <a:off x="1426718" y="402641"/>
                          <a:ext cx="3412871" cy="9144"/>
                        </a:xfrm>
                        <a:custGeom>
                          <a:avLst/>
                          <a:gdLst/>
                          <a:ahLst/>
                          <a:cxnLst/>
                          <a:rect l="0" t="0" r="0" b="0"/>
                          <a:pathLst>
                            <a:path w="3412871" h="9144">
                              <a:moveTo>
                                <a:pt x="0" y="0"/>
                              </a:moveTo>
                              <a:lnTo>
                                <a:pt x="3412871" y="0"/>
                              </a:lnTo>
                              <a:lnTo>
                                <a:pt x="34128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 name="Shape 14463"/>
                      <wps:cNvSpPr/>
                      <wps:spPr>
                        <a:xfrm>
                          <a:off x="4839589" y="0"/>
                          <a:ext cx="9144" cy="402641"/>
                        </a:xfrm>
                        <a:custGeom>
                          <a:avLst/>
                          <a:gdLst/>
                          <a:ahLst/>
                          <a:cxnLst/>
                          <a:rect l="0" t="0" r="0" b="0"/>
                          <a:pathLst>
                            <a:path w="9144" h="402641">
                              <a:moveTo>
                                <a:pt x="0" y="0"/>
                              </a:moveTo>
                              <a:lnTo>
                                <a:pt x="9144" y="0"/>
                              </a:lnTo>
                              <a:lnTo>
                                <a:pt x="9144" y="402641"/>
                              </a:lnTo>
                              <a:lnTo>
                                <a:pt x="0" y="402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4" name="Shape 14464"/>
                      <wps:cNvSpPr/>
                      <wps:spPr>
                        <a:xfrm>
                          <a:off x="4839589" y="402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 name="Shape 14465"/>
                      <wps:cNvSpPr/>
                      <wps:spPr>
                        <a:xfrm>
                          <a:off x="4845685" y="402641"/>
                          <a:ext cx="1938782" cy="9144"/>
                        </a:xfrm>
                        <a:custGeom>
                          <a:avLst/>
                          <a:gdLst/>
                          <a:ahLst/>
                          <a:cxnLst/>
                          <a:rect l="0" t="0" r="0" b="0"/>
                          <a:pathLst>
                            <a:path w="1938782" h="9144">
                              <a:moveTo>
                                <a:pt x="0" y="0"/>
                              </a:moveTo>
                              <a:lnTo>
                                <a:pt x="1938782" y="0"/>
                              </a:lnTo>
                              <a:lnTo>
                                <a:pt x="1938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6" name="Shape 14466"/>
                      <wps:cNvSpPr/>
                      <wps:spPr>
                        <a:xfrm>
                          <a:off x="6784595" y="0"/>
                          <a:ext cx="9144" cy="402641"/>
                        </a:xfrm>
                        <a:custGeom>
                          <a:avLst/>
                          <a:gdLst/>
                          <a:ahLst/>
                          <a:cxnLst/>
                          <a:rect l="0" t="0" r="0" b="0"/>
                          <a:pathLst>
                            <a:path w="9144" h="402641">
                              <a:moveTo>
                                <a:pt x="0" y="0"/>
                              </a:moveTo>
                              <a:lnTo>
                                <a:pt x="9144" y="0"/>
                              </a:lnTo>
                              <a:lnTo>
                                <a:pt x="9144" y="402641"/>
                              </a:lnTo>
                              <a:lnTo>
                                <a:pt x="0" y="402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7" name="Shape 14467"/>
                      <wps:cNvSpPr/>
                      <wps:spPr>
                        <a:xfrm>
                          <a:off x="6784595" y="4026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36" style="width:534.7pt;height:32.184pt;position:absolute;z-index:-2147483648;mso-position-horizontal-relative:page;mso-position-horizontal:absolute;margin-left:30.36pt;mso-position-vertical-relative:page;margin-top:65.036pt;" coordsize="67906,4087">
              <v:shape id="Shape 14468" style="position:absolute;width:91;height:4026;left:0;top:0;" coordsize="9144,402641" path="m0,0l9144,0l9144,402641l0,402641l0,0">
                <v:stroke weight="0pt" endcap="flat" joinstyle="miter" miterlimit="10" on="false" color="#000000" opacity="0"/>
                <v:fill on="true" color="#000000"/>
              </v:shape>
              <v:shape id="Shape 14469" style="position:absolute;width:91;height:91;left:0;top:4026;" coordsize="9144,9144" path="m0,0l9144,0l9144,9144l0,9144l0,0">
                <v:stroke weight="0pt" endcap="flat" joinstyle="miter" miterlimit="10" on="false" color="#000000" opacity="0"/>
                <v:fill on="true" color="#000000"/>
              </v:shape>
              <v:shape id="Shape 14470" style="position:absolute;width:14145;height:91;left:60;top:4026;" coordsize="1414526,9144" path="m0,0l1414526,0l1414526,9144l0,9144l0,0">
                <v:stroke weight="0pt" endcap="flat" joinstyle="miter" miterlimit="10" on="false" color="#000000" opacity="0"/>
                <v:fill on="true" color="#000000"/>
              </v:shape>
              <v:shape id="Shape 14471" style="position:absolute;width:91;height:4026;left:14206;top:0;" coordsize="9144,402641" path="m0,0l9144,0l9144,402641l0,402641l0,0">
                <v:stroke weight="0pt" endcap="flat" joinstyle="miter" miterlimit="10" on="false" color="#000000" opacity="0"/>
                <v:fill on="true" color="#000000"/>
              </v:shape>
              <v:shape id="Shape 14472" style="position:absolute;width:91;height:91;left:14206;top:4026;" coordsize="9144,9144" path="m0,0l9144,0l9144,9144l0,9144l0,0">
                <v:stroke weight="0pt" endcap="flat" joinstyle="miter" miterlimit="10" on="false" color="#000000" opacity="0"/>
                <v:fill on="true" color="#000000"/>
              </v:shape>
              <v:shape id="Shape 14473" style="position:absolute;width:34128;height:91;left:14267;top:4026;" coordsize="3412871,9144" path="m0,0l3412871,0l3412871,9144l0,9144l0,0">
                <v:stroke weight="0pt" endcap="flat" joinstyle="miter" miterlimit="10" on="false" color="#000000" opacity="0"/>
                <v:fill on="true" color="#000000"/>
              </v:shape>
              <v:shape id="Shape 14474" style="position:absolute;width:91;height:4026;left:48395;top:0;" coordsize="9144,402641" path="m0,0l9144,0l9144,402641l0,402641l0,0">
                <v:stroke weight="0pt" endcap="flat" joinstyle="miter" miterlimit="10" on="false" color="#000000" opacity="0"/>
                <v:fill on="true" color="#000000"/>
              </v:shape>
              <v:shape id="Shape 14475" style="position:absolute;width:91;height:91;left:48395;top:4026;" coordsize="9144,9144" path="m0,0l9144,0l9144,9144l0,9144l0,0">
                <v:stroke weight="0pt" endcap="flat" joinstyle="miter" miterlimit="10" on="false" color="#000000" opacity="0"/>
                <v:fill on="true" color="#000000"/>
              </v:shape>
              <v:shape id="Shape 14476" style="position:absolute;width:19387;height:91;left:48456;top:4026;" coordsize="1938782,9144" path="m0,0l1938782,0l1938782,9144l0,9144l0,0">
                <v:stroke weight="0pt" endcap="flat" joinstyle="miter" miterlimit="10" on="false" color="#000000" opacity="0"/>
                <v:fill on="true" color="#000000"/>
              </v:shape>
              <v:shape id="Shape 14477" style="position:absolute;width:91;height:4026;left:67845;top:0;" coordsize="9144,402641" path="m0,0l9144,0l9144,402641l0,402641l0,0">
                <v:stroke weight="0pt" endcap="flat" joinstyle="miter" miterlimit="10" on="false" color="#000000" opacity="0"/>
                <v:fill on="true" color="#000000"/>
              </v:shape>
              <v:shape id="Shape 14478" style="position:absolute;width:91;height:91;left:67845;top:4026;" coordsize="9144,9144" path="m0,0l9144,0l9144,9144l0,914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B5972"/>
    <w:multiLevelType w:val="hybridMultilevel"/>
    <w:tmpl w:val="78BC63D8"/>
    <w:lvl w:ilvl="0" w:tplc="D868870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30F53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AEE86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826D6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B25D4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FEF53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280BD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B0656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7A0B4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0D"/>
    <w:rsid w:val="00005D0B"/>
    <w:rsid w:val="00327010"/>
    <w:rsid w:val="004E2E0D"/>
    <w:rsid w:val="006F33BC"/>
    <w:rsid w:val="00DA1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8DF82-8943-4E90-9EAF-75717559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6F33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3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7579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GRH-RECRUT-FE 01 V2- Fiche de poste (11.09.12)</vt:lpstr>
    </vt:vector>
  </TitlesOfParts>
  <Company>GHU Paris</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GRH-RECRUT-FE 01 V2- Fiche de poste (11.09.12)</dc:title>
  <dc:subject/>
  <dc:creator>COTTIN-LOUBARESSE Elodie</dc:creator>
  <cp:keywords/>
  <cp:lastModifiedBy>MEDDAS Rafik</cp:lastModifiedBy>
  <cp:revision>2</cp:revision>
  <dcterms:created xsi:type="dcterms:W3CDTF">2020-10-16T12:48:00Z</dcterms:created>
  <dcterms:modified xsi:type="dcterms:W3CDTF">2020-10-16T12:48:00Z</dcterms:modified>
</cp:coreProperties>
</file>